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DB933" w14:textId="20ACCE0D" w:rsidR="00E17435" w:rsidRPr="007430EA" w:rsidRDefault="007430EA" w:rsidP="00117250">
      <w:pPr>
        <w:pStyle w:val="papertitle"/>
      </w:pPr>
      <w:r w:rsidRPr="007430EA">
        <w:t xml:space="preserve">Assessing the </w:t>
      </w:r>
      <w:r>
        <w:t>overtaking lateral distance between motor</w:t>
      </w:r>
      <w:r w:rsidR="000206BB">
        <w:t xml:space="preserve"> vehicles and bicycles – Influence</w:t>
      </w:r>
      <w:r>
        <w:t xml:space="preserve"> on energy consumption and road safety</w:t>
      </w:r>
    </w:p>
    <w:p w14:paraId="15D6BE4F" w14:textId="189C410C" w:rsidR="00E17435" w:rsidRPr="007430EA" w:rsidRDefault="007430EA" w:rsidP="00117250">
      <w:pPr>
        <w:pStyle w:val="author"/>
        <w:rPr>
          <w:lang w:val="pt-PT"/>
        </w:rPr>
      </w:pPr>
      <w:r>
        <w:rPr>
          <w:lang w:val="pt-PT"/>
        </w:rPr>
        <w:t>Behnam Bahmankhah</w:t>
      </w:r>
      <w:r w:rsidR="00E17435" w:rsidRPr="007430EA">
        <w:rPr>
          <w:vertAlign w:val="superscript"/>
          <w:lang w:val="pt-PT"/>
        </w:rPr>
        <w:t>1,*</w:t>
      </w:r>
      <w:r w:rsidR="00424595" w:rsidRPr="007430EA">
        <w:rPr>
          <w:lang w:val="pt-PT"/>
        </w:rPr>
        <w:t xml:space="preserve">, </w:t>
      </w:r>
      <w:r>
        <w:rPr>
          <w:lang w:val="pt-PT"/>
        </w:rPr>
        <w:t>Paulo Fernandes</w:t>
      </w:r>
      <w:r w:rsidRPr="007430EA">
        <w:rPr>
          <w:vertAlign w:val="superscript"/>
          <w:lang w:val="pt-PT"/>
        </w:rPr>
        <w:t>1</w:t>
      </w:r>
      <w:r>
        <w:rPr>
          <w:lang w:val="pt-PT"/>
        </w:rPr>
        <w:t xml:space="preserve">, </w:t>
      </w:r>
      <w:proofErr w:type="spellStart"/>
      <w:r w:rsidR="00667CA7">
        <w:rPr>
          <w:lang w:val="pt-PT"/>
        </w:rPr>
        <w:t>Jose</w:t>
      </w:r>
      <w:proofErr w:type="spellEnd"/>
      <w:r w:rsidR="002D793C">
        <w:rPr>
          <w:lang w:val="pt-PT"/>
        </w:rPr>
        <w:t xml:space="preserve"> Ferreira</w:t>
      </w:r>
      <w:r w:rsidR="002D793C" w:rsidRPr="007430EA">
        <w:rPr>
          <w:vertAlign w:val="superscript"/>
          <w:lang w:val="pt-PT"/>
        </w:rPr>
        <w:t>1</w:t>
      </w:r>
      <w:r w:rsidR="002D793C" w:rsidRPr="00667CA7">
        <w:rPr>
          <w:lang w:val="pt-PT"/>
        </w:rPr>
        <w:t>,</w:t>
      </w:r>
      <w:r w:rsidR="002D793C">
        <w:rPr>
          <w:vertAlign w:val="superscript"/>
          <w:lang w:val="pt-PT"/>
        </w:rPr>
        <w:t xml:space="preserve"> </w:t>
      </w:r>
      <w:r w:rsidR="002D793C">
        <w:rPr>
          <w:lang w:val="pt-PT"/>
        </w:rPr>
        <w:t>Jorge Bandeira</w:t>
      </w:r>
      <w:r w:rsidR="00667CA7" w:rsidRPr="00667CA7">
        <w:rPr>
          <w:vertAlign w:val="superscript"/>
          <w:lang w:val="pt-PT"/>
        </w:rPr>
        <w:t>1</w:t>
      </w:r>
      <w:r w:rsidR="002D793C">
        <w:rPr>
          <w:lang w:val="pt-PT"/>
        </w:rPr>
        <w:t>,</w:t>
      </w:r>
      <w:r w:rsidR="00667CA7">
        <w:rPr>
          <w:lang w:val="pt-PT"/>
        </w:rPr>
        <w:t xml:space="preserve"> </w:t>
      </w:r>
      <w:proofErr w:type="spellStart"/>
      <w:r w:rsidR="00667CA7">
        <w:rPr>
          <w:lang w:val="pt-PT"/>
        </w:rPr>
        <w:t>Jose</w:t>
      </w:r>
      <w:proofErr w:type="spellEnd"/>
      <w:r w:rsidR="00667CA7">
        <w:rPr>
          <w:lang w:val="pt-PT"/>
        </w:rPr>
        <w:t xml:space="preserve"> Santos</w:t>
      </w:r>
      <w:r w:rsidR="002D793C" w:rsidRPr="002D793C">
        <w:rPr>
          <w:vertAlign w:val="superscript"/>
          <w:lang w:val="pt-PT"/>
        </w:rPr>
        <w:t>1</w:t>
      </w:r>
      <w:r w:rsidR="002D793C">
        <w:rPr>
          <w:lang w:val="pt-PT"/>
        </w:rPr>
        <w:t xml:space="preserve">, </w:t>
      </w:r>
      <w:r w:rsidR="00424595" w:rsidRPr="002D793C">
        <w:rPr>
          <w:lang w:val="pt-PT"/>
        </w:rPr>
        <w:t>Margarida</w:t>
      </w:r>
      <w:r w:rsidR="00424595" w:rsidRPr="007430EA">
        <w:rPr>
          <w:lang w:val="pt-PT"/>
        </w:rPr>
        <w:t xml:space="preserve"> </w:t>
      </w:r>
      <w:r w:rsidR="006B43E9">
        <w:rPr>
          <w:lang w:val="pt-PT"/>
        </w:rPr>
        <w:t xml:space="preserve">C. </w:t>
      </w:r>
      <w:r w:rsidR="00424595" w:rsidRPr="007430EA">
        <w:rPr>
          <w:lang w:val="pt-PT"/>
        </w:rPr>
        <w:t>Coelho</w:t>
      </w:r>
      <w:r w:rsidR="00E17435" w:rsidRPr="007430EA">
        <w:rPr>
          <w:vertAlign w:val="superscript"/>
          <w:lang w:val="pt-PT"/>
        </w:rPr>
        <w:t>1</w:t>
      </w:r>
    </w:p>
    <w:p w14:paraId="6A4F9BF0" w14:textId="77777777" w:rsidR="00E17435" w:rsidRPr="00E86715" w:rsidRDefault="00E17435" w:rsidP="00C273F4">
      <w:pPr>
        <w:pStyle w:val="address"/>
        <w:rPr>
          <w:lang w:val="en-GB"/>
        </w:rPr>
      </w:pPr>
      <w:r w:rsidRPr="00E86715">
        <w:rPr>
          <w:vertAlign w:val="superscript"/>
          <w:lang w:val="en-GB"/>
        </w:rPr>
        <w:t>1</w:t>
      </w:r>
      <w:r w:rsidRPr="00E86715">
        <w:rPr>
          <w:lang w:val="en-GB"/>
        </w:rPr>
        <w:t xml:space="preserve"> </w:t>
      </w:r>
      <w:r w:rsidR="00424595" w:rsidRPr="00E86715">
        <w:rPr>
          <w:lang w:val="en-GB"/>
        </w:rPr>
        <w:t xml:space="preserve">University of Aveiro, Department of Mechanical Engineering, Centre for Mechanical Technology and Automation, Campus </w:t>
      </w:r>
      <w:proofErr w:type="spellStart"/>
      <w:r w:rsidR="00424595" w:rsidRPr="00E86715">
        <w:rPr>
          <w:lang w:val="en-GB"/>
        </w:rPr>
        <w:t>Universitário</w:t>
      </w:r>
      <w:proofErr w:type="spellEnd"/>
      <w:r w:rsidR="00424595" w:rsidRPr="00E86715">
        <w:rPr>
          <w:lang w:val="en-GB"/>
        </w:rPr>
        <w:t xml:space="preserve"> de</w:t>
      </w:r>
      <w:r w:rsidR="00C273F4" w:rsidRPr="00E86715">
        <w:rPr>
          <w:lang w:val="en-GB"/>
        </w:rPr>
        <w:t xml:space="preserve"> </w:t>
      </w:r>
      <w:r w:rsidR="00424595" w:rsidRPr="00E86715">
        <w:rPr>
          <w:lang w:val="en-GB"/>
        </w:rPr>
        <w:t>Santiago, 3810-193 Aveiro, Portugal</w:t>
      </w:r>
    </w:p>
    <w:p w14:paraId="0B1E2BB8" w14:textId="74573A0B" w:rsidR="00E17435" w:rsidRPr="00667CA7" w:rsidRDefault="00E17435" w:rsidP="00117250">
      <w:pPr>
        <w:pStyle w:val="email"/>
        <w:rPr>
          <w:rStyle w:val="e-mail"/>
          <w:noProof w:val="0"/>
          <w:lang w:val="pt-PT"/>
        </w:rPr>
      </w:pPr>
      <w:r w:rsidRPr="00667CA7">
        <w:rPr>
          <w:rStyle w:val="e-mail"/>
          <w:noProof w:val="0"/>
          <w:lang w:val="pt-PT"/>
        </w:rPr>
        <w:t>{</w:t>
      </w:r>
      <w:proofErr w:type="spellStart"/>
      <w:r w:rsidR="007430EA" w:rsidRPr="00667CA7">
        <w:rPr>
          <w:rStyle w:val="e-mail"/>
          <w:noProof w:val="0"/>
          <w:lang w:val="pt-PT"/>
        </w:rPr>
        <w:t>behnam.bahmankhah</w:t>
      </w:r>
      <w:r w:rsidR="00667CA7">
        <w:rPr>
          <w:rStyle w:val="e-mail"/>
          <w:noProof w:val="0"/>
          <w:lang w:val="pt-PT"/>
        </w:rPr>
        <w:t>,</w:t>
      </w:r>
      <w:r w:rsidR="00993CC4">
        <w:rPr>
          <w:rStyle w:val="e-mail"/>
          <w:noProof w:val="0"/>
          <w:lang w:val="pt-PT"/>
        </w:rPr>
        <w:t>paulo.</w:t>
      </w:r>
      <w:r w:rsidR="00424595" w:rsidRPr="00667CA7">
        <w:rPr>
          <w:rStyle w:val="e-mail"/>
          <w:noProof w:val="0"/>
          <w:lang w:val="pt-PT"/>
        </w:rPr>
        <w:t>fernandes</w:t>
      </w:r>
      <w:r w:rsidRPr="00667CA7">
        <w:rPr>
          <w:rStyle w:val="e-mail"/>
          <w:noProof w:val="0"/>
          <w:lang w:val="pt-PT"/>
        </w:rPr>
        <w:t>,</w:t>
      </w:r>
      <w:r w:rsidR="00667CA7" w:rsidRPr="00667CA7">
        <w:rPr>
          <w:rStyle w:val="e-mail"/>
          <w:noProof w:val="0"/>
          <w:lang w:val="pt-PT"/>
        </w:rPr>
        <w:t>ferreira.jose</w:t>
      </w:r>
      <w:r w:rsidR="00667CA7">
        <w:rPr>
          <w:rStyle w:val="e-mail"/>
          <w:noProof w:val="0"/>
          <w:lang w:val="pt-PT"/>
        </w:rPr>
        <w:t>,jorgebandeira</w:t>
      </w:r>
      <w:proofErr w:type="spellEnd"/>
      <w:r w:rsidR="00667CA7">
        <w:rPr>
          <w:rStyle w:val="e-mail"/>
          <w:noProof w:val="0"/>
          <w:lang w:val="pt-PT"/>
        </w:rPr>
        <w:t xml:space="preserve">, </w:t>
      </w:r>
      <w:proofErr w:type="spellStart"/>
      <w:r w:rsidR="00667CA7">
        <w:rPr>
          <w:rStyle w:val="e-mail"/>
          <w:noProof w:val="0"/>
          <w:lang w:val="pt-PT"/>
        </w:rPr>
        <w:t>jps,</w:t>
      </w:r>
      <w:r w:rsidR="00993CC4">
        <w:rPr>
          <w:rStyle w:val="e-mail"/>
          <w:noProof w:val="0"/>
          <w:lang w:val="pt-PT"/>
        </w:rPr>
        <w:t>margarida.coelho</w:t>
      </w:r>
      <w:proofErr w:type="spellEnd"/>
      <w:r w:rsidR="00993CC4">
        <w:rPr>
          <w:rStyle w:val="e-mail"/>
          <w:noProof w:val="0"/>
          <w:lang w:val="pt-PT"/>
        </w:rPr>
        <w:t>}@u</w:t>
      </w:r>
      <w:r w:rsidR="008233A8">
        <w:rPr>
          <w:rStyle w:val="e-mail"/>
          <w:noProof w:val="0"/>
          <w:lang w:val="pt-PT"/>
        </w:rPr>
        <w:t>a</w:t>
      </w:r>
      <w:r w:rsidR="00993CC4">
        <w:rPr>
          <w:rStyle w:val="e-mail"/>
          <w:noProof w:val="0"/>
          <w:lang w:val="pt-PT"/>
        </w:rPr>
        <w:t>.</w:t>
      </w:r>
      <w:r w:rsidR="00424595" w:rsidRPr="00667CA7">
        <w:rPr>
          <w:rStyle w:val="e-mail"/>
          <w:noProof w:val="0"/>
          <w:lang w:val="pt-PT"/>
        </w:rPr>
        <w:t>pt</w:t>
      </w:r>
    </w:p>
    <w:p w14:paraId="1F7FEA0B" w14:textId="248BC141" w:rsidR="00E17435" w:rsidRPr="006F063B" w:rsidRDefault="00E17435" w:rsidP="007430EA">
      <w:pPr>
        <w:pStyle w:val="abstract"/>
        <w:rPr>
          <w:rFonts w:ascii="Times New Roman" w:hAnsi="Times New Roman"/>
          <w:lang w:val="en-GB"/>
        </w:rPr>
      </w:pPr>
      <w:r w:rsidRPr="000D2F02">
        <w:rPr>
          <w:b/>
          <w:lang w:val="en-GB"/>
        </w:rPr>
        <w:t>Abstract.</w:t>
      </w:r>
      <w:r w:rsidRPr="000D2F02">
        <w:rPr>
          <w:lang w:val="en-GB"/>
        </w:rPr>
        <w:t xml:space="preserve"> </w:t>
      </w:r>
      <w:bookmarkStart w:id="0" w:name="_Hlk6901321"/>
      <w:r w:rsidR="007430EA" w:rsidRPr="006F063B">
        <w:rPr>
          <w:rFonts w:ascii="Times New Roman" w:hAnsi="Times New Roman"/>
          <w:lang w:val="en-GB"/>
        </w:rPr>
        <w:t xml:space="preserve">The main objective of this paper is to </w:t>
      </w:r>
      <w:r w:rsidR="000D2F02" w:rsidRPr="000D2F02">
        <w:rPr>
          <w:rFonts w:ascii="Times New Roman" w:hAnsi="Times New Roman"/>
          <w:lang w:val="en-GB"/>
        </w:rPr>
        <w:t>analyse</w:t>
      </w:r>
      <w:r w:rsidR="007430EA" w:rsidRPr="006F063B">
        <w:rPr>
          <w:rFonts w:ascii="Times New Roman" w:hAnsi="Times New Roman"/>
          <w:lang w:val="en-GB"/>
        </w:rPr>
        <w:t xml:space="preserve"> the impacts of the overtaking lateral distance between a bicycle and a motor vehicle (MV) on road safety and energy consumption at two-lane urban roads. </w:t>
      </w:r>
      <w:r w:rsidR="009D09D7" w:rsidRPr="006F063B">
        <w:rPr>
          <w:rFonts w:ascii="Times New Roman" w:hAnsi="Times New Roman"/>
          <w:lang w:val="en-GB"/>
        </w:rPr>
        <w:t>A</w:t>
      </w:r>
      <w:r w:rsidR="007430EA" w:rsidRPr="006F063B">
        <w:rPr>
          <w:rFonts w:ascii="Times New Roman" w:hAnsi="Times New Roman"/>
          <w:lang w:val="en-GB"/>
        </w:rPr>
        <w:t>n on-board sensor platform was installed on a</w:t>
      </w:r>
      <w:r w:rsidR="00CF0A10" w:rsidRPr="006F063B">
        <w:rPr>
          <w:rFonts w:ascii="Times New Roman" w:hAnsi="Times New Roman"/>
          <w:lang w:val="en-GB"/>
        </w:rPr>
        <w:t xml:space="preserve"> probe</w:t>
      </w:r>
      <w:r w:rsidR="007430EA" w:rsidRPr="006F063B">
        <w:rPr>
          <w:rFonts w:ascii="Times New Roman" w:hAnsi="Times New Roman"/>
          <w:lang w:val="en-GB"/>
        </w:rPr>
        <w:t xml:space="preserve"> bicycle to measure the overtaking lateral distance and dynamic data</w:t>
      </w:r>
      <w:r w:rsidR="009D09D7" w:rsidRPr="006F063B">
        <w:rPr>
          <w:rFonts w:ascii="Times New Roman" w:hAnsi="Times New Roman"/>
          <w:lang w:val="en-GB"/>
        </w:rPr>
        <w:t xml:space="preserve">. </w:t>
      </w:r>
      <w:r w:rsidR="007430EA" w:rsidRPr="006F063B">
        <w:rPr>
          <w:rFonts w:ascii="Times New Roman" w:hAnsi="Times New Roman"/>
          <w:lang w:val="en-GB"/>
        </w:rPr>
        <w:t xml:space="preserve">The </w:t>
      </w:r>
      <w:r w:rsidR="004B503C" w:rsidRPr="006F063B">
        <w:rPr>
          <w:rFonts w:ascii="Times New Roman" w:hAnsi="Times New Roman"/>
          <w:lang w:val="en-GB"/>
        </w:rPr>
        <w:t xml:space="preserve">Bicycle Specific Power (BSP) </w:t>
      </w:r>
      <w:r w:rsidR="007430EA" w:rsidRPr="006F063B">
        <w:rPr>
          <w:rFonts w:ascii="Times New Roman" w:hAnsi="Times New Roman"/>
          <w:lang w:val="en-GB"/>
        </w:rPr>
        <w:t xml:space="preserve">methodology </w:t>
      </w:r>
      <w:r w:rsidR="00CF0A10" w:rsidRPr="006F063B">
        <w:rPr>
          <w:rFonts w:ascii="Times New Roman" w:hAnsi="Times New Roman"/>
          <w:lang w:val="en-GB"/>
        </w:rPr>
        <w:t xml:space="preserve">was </w:t>
      </w:r>
      <w:r w:rsidR="007430EA" w:rsidRPr="006F063B">
        <w:rPr>
          <w:rFonts w:ascii="Times New Roman" w:hAnsi="Times New Roman"/>
          <w:lang w:val="en-GB"/>
        </w:rPr>
        <w:t xml:space="preserve">used </w:t>
      </w:r>
      <w:r w:rsidR="00270D8D" w:rsidRPr="006F063B">
        <w:rPr>
          <w:rFonts w:ascii="Times New Roman" w:hAnsi="Times New Roman"/>
          <w:lang w:val="en-GB"/>
        </w:rPr>
        <w:t>to estimate</w:t>
      </w:r>
      <w:r w:rsidR="007430EA" w:rsidRPr="006F063B">
        <w:rPr>
          <w:rFonts w:ascii="Times New Roman" w:hAnsi="Times New Roman"/>
          <w:lang w:val="en-GB"/>
        </w:rPr>
        <w:t xml:space="preserve"> human required power to ride a bicycle </w:t>
      </w:r>
      <w:r w:rsidR="00CF0A10" w:rsidRPr="006F063B">
        <w:rPr>
          <w:rFonts w:ascii="Times New Roman" w:hAnsi="Times New Roman"/>
          <w:lang w:val="en-GB"/>
        </w:rPr>
        <w:t xml:space="preserve">while </w:t>
      </w:r>
      <w:r w:rsidR="007430EA" w:rsidRPr="006F063B">
        <w:rPr>
          <w:rFonts w:ascii="Times New Roman" w:hAnsi="Times New Roman"/>
          <w:lang w:val="en-GB"/>
        </w:rPr>
        <w:t xml:space="preserve">Vehicle Specific Power (VSP) </w:t>
      </w:r>
      <w:r w:rsidR="00CF0A10" w:rsidRPr="006F063B">
        <w:rPr>
          <w:rFonts w:ascii="Times New Roman" w:hAnsi="Times New Roman"/>
          <w:lang w:val="en-GB"/>
        </w:rPr>
        <w:t xml:space="preserve">was used </w:t>
      </w:r>
      <w:r w:rsidR="007430EA" w:rsidRPr="006F063B">
        <w:rPr>
          <w:rFonts w:ascii="Times New Roman" w:hAnsi="Times New Roman"/>
          <w:lang w:val="en-GB"/>
        </w:rPr>
        <w:t>for MVs</w:t>
      </w:r>
      <w:r w:rsidR="009D09D7" w:rsidRPr="006F063B">
        <w:rPr>
          <w:rFonts w:ascii="Times New Roman" w:hAnsi="Times New Roman"/>
          <w:lang w:val="en-GB"/>
        </w:rPr>
        <w:t xml:space="preserve">. </w:t>
      </w:r>
      <w:bookmarkEnd w:id="0"/>
      <w:r w:rsidR="00575EC4" w:rsidRPr="006F063B">
        <w:rPr>
          <w:rFonts w:ascii="Times New Roman" w:hAnsi="Times New Roman"/>
          <w:lang w:val="en-GB"/>
        </w:rPr>
        <w:t xml:space="preserve">The results showed </w:t>
      </w:r>
      <w:r w:rsidR="00861995">
        <w:rPr>
          <w:rFonts w:ascii="Times New Roman" w:hAnsi="Times New Roman"/>
          <w:lang w:val="en-GB"/>
        </w:rPr>
        <w:t xml:space="preserve">that </w:t>
      </w:r>
      <w:r w:rsidR="00575EC4" w:rsidRPr="006F063B">
        <w:rPr>
          <w:rFonts w:ascii="Times New Roman" w:hAnsi="Times New Roman"/>
          <w:lang w:val="en-GB"/>
        </w:rPr>
        <w:t xml:space="preserve">50% of overtaking lateral distance </w:t>
      </w:r>
      <w:r w:rsidR="00861995">
        <w:rPr>
          <w:rFonts w:ascii="Times New Roman" w:hAnsi="Times New Roman"/>
          <w:lang w:val="en-GB"/>
        </w:rPr>
        <w:t xml:space="preserve">were </w:t>
      </w:r>
      <w:r w:rsidR="00575EC4" w:rsidRPr="006F063B">
        <w:rPr>
          <w:rFonts w:ascii="Times New Roman" w:hAnsi="Times New Roman"/>
          <w:lang w:val="en-GB"/>
        </w:rPr>
        <w:t xml:space="preserve">lower than 0.5m in </w:t>
      </w:r>
      <w:r w:rsidR="00BF4AE7" w:rsidRPr="006F063B">
        <w:rPr>
          <w:rFonts w:ascii="Times New Roman" w:hAnsi="Times New Roman"/>
          <w:lang w:val="en-GB"/>
        </w:rPr>
        <w:t>the</w:t>
      </w:r>
      <w:r w:rsidR="00575EC4" w:rsidRPr="006F063B">
        <w:rPr>
          <w:rFonts w:ascii="Times New Roman" w:hAnsi="Times New Roman"/>
          <w:lang w:val="en-GB"/>
        </w:rPr>
        <w:t xml:space="preserve"> peak hours. </w:t>
      </w:r>
      <w:r w:rsidR="002A256D" w:rsidRPr="006F063B">
        <w:rPr>
          <w:rFonts w:ascii="Times New Roman" w:hAnsi="Times New Roman"/>
          <w:lang w:val="en-GB"/>
        </w:rPr>
        <w:t xml:space="preserve">The </w:t>
      </w:r>
      <w:r w:rsidR="00BF4AE7" w:rsidRPr="006F063B">
        <w:rPr>
          <w:rFonts w:ascii="Times New Roman" w:hAnsi="Times New Roman"/>
          <w:lang w:val="en-GB"/>
        </w:rPr>
        <w:t xml:space="preserve">BSP and </w:t>
      </w:r>
      <w:r w:rsidR="00575EC4" w:rsidRPr="006F063B">
        <w:rPr>
          <w:rFonts w:ascii="Times New Roman" w:hAnsi="Times New Roman"/>
          <w:lang w:val="en-GB"/>
        </w:rPr>
        <w:t>VSP</w:t>
      </w:r>
      <w:r w:rsidR="00AD6DD8">
        <w:rPr>
          <w:rFonts w:ascii="Times New Roman" w:hAnsi="Times New Roman"/>
          <w:lang w:val="en-GB"/>
        </w:rPr>
        <w:t xml:space="preserve"> analyse</w:t>
      </w:r>
      <w:r w:rsidR="002A256D" w:rsidRPr="006F063B">
        <w:rPr>
          <w:rFonts w:ascii="Times New Roman" w:hAnsi="Times New Roman"/>
          <w:lang w:val="en-GB"/>
        </w:rPr>
        <w:t>s</w:t>
      </w:r>
      <w:r w:rsidR="00575EC4" w:rsidRPr="006F063B">
        <w:rPr>
          <w:rFonts w:ascii="Times New Roman" w:hAnsi="Times New Roman"/>
          <w:lang w:val="en-GB"/>
        </w:rPr>
        <w:t xml:space="preserve"> for different values of overtaking lateral distance did not result in any relationship between variables. </w:t>
      </w:r>
      <w:r w:rsidR="00BF4AE7" w:rsidRPr="006F063B">
        <w:rPr>
          <w:rFonts w:ascii="Times New Roman" w:hAnsi="Times New Roman"/>
          <w:lang w:val="en-GB"/>
        </w:rPr>
        <w:t>There was</w:t>
      </w:r>
      <w:r w:rsidR="006E4833" w:rsidRPr="006F063B">
        <w:rPr>
          <w:rFonts w:ascii="Times New Roman" w:hAnsi="Times New Roman"/>
          <w:lang w:val="en-GB"/>
        </w:rPr>
        <w:t xml:space="preserve"> a good fit (</w:t>
      </w:r>
      <w:r w:rsidR="000D2F02" w:rsidRPr="006F063B">
        <w:rPr>
          <w:rFonts w:ascii="Times New Roman" w:hAnsi="Times New Roman"/>
          <w:i/>
          <w:lang w:val="en-GB"/>
        </w:rPr>
        <w:t>R</w:t>
      </w:r>
      <w:r w:rsidR="000D2F02" w:rsidRPr="006F063B">
        <w:rPr>
          <w:rFonts w:ascii="Times New Roman" w:hAnsi="Times New Roman"/>
          <w:vertAlign w:val="superscript"/>
          <w:lang w:val="en-GB"/>
        </w:rPr>
        <w:t xml:space="preserve">2 </w:t>
      </w:r>
      <w:r w:rsidR="000D2F02" w:rsidRPr="006F063B">
        <w:rPr>
          <w:rFonts w:ascii="Times New Roman" w:hAnsi="Times New Roman"/>
          <w:lang w:val="en-GB"/>
        </w:rPr>
        <w:t>&gt;</w:t>
      </w:r>
      <w:r w:rsidR="00E52E20" w:rsidRPr="006F063B">
        <w:rPr>
          <w:rFonts w:ascii="Times New Roman" w:hAnsi="Times New Roman"/>
          <w:lang w:val="en-GB"/>
        </w:rPr>
        <w:t>0.67</w:t>
      </w:r>
      <w:r w:rsidR="00270D8D" w:rsidRPr="006F063B">
        <w:rPr>
          <w:rFonts w:ascii="Times New Roman" w:hAnsi="Times New Roman"/>
          <w:lang w:val="en-GB"/>
        </w:rPr>
        <w:t xml:space="preserve">) </w:t>
      </w:r>
      <w:r w:rsidR="006E4833" w:rsidRPr="006F063B">
        <w:rPr>
          <w:rFonts w:ascii="Times New Roman" w:hAnsi="Times New Roman"/>
          <w:lang w:val="en-GB"/>
        </w:rPr>
        <w:t xml:space="preserve">between traffic volumes and overtaking </w:t>
      </w:r>
      <w:r w:rsidR="00AD6DD8">
        <w:rPr>
          <w:rFonts w:ascii="Times New Roman" w:hAnsi="Times New Roman"/>
          <w:lang w:val="en-GB"/>
        </w:rPr>
        <w:t xml:space="preserve">lateral </w:t>
      </w:r>
      <w:r w:rsidR="006E4833" w:rsidRPr="006F063B">
        <w:rPr>
          <w:rFonts w:ascii="Times New Roman" w:hAnsi="Times New Roman"/>
          <w:lang w:val="en-GB"/>
        </w:rPr>
        <w:t>distance in the peak</w:t>
      </w:r>
      <w:r w:rsidR="004B503C" w:rsidRPr="006F063B">
        <w:rPr>
          <w:rFonts w:ascii="Times New Roman" w:hAnsi="Times New Roman"/>
          <w:lang w:val="en-GB"/>
        </w:rPr>
        <w:t xml:space="preserve"> hours</w:t>
      </w:r>
      <w:r w:rsidR="006E4833" w:rsidRPr="006F063B">
        <w:rPr>
          <w:rFonts w:ascii="Times New Roman" w:hAnsi="Times New Roman"/>
          <w:lang w:val="en-GB"/>
        </w:rPr>
        <w:t>. O</w:t>
      </w:r>
      <w:r w:rsidR="00575EC4" w:rsidRPr="006F063B">
        <w:rPr>
          <w:rFonts w:ascii="Times New Roman" w:hAnsi="Times New Roman"/>
          <w:lang w:val="en-GB"/>
        </w:rPr>
        <w:t>n average</w:t>
      </w:r>
      <w:r w:rsidR="00AD6DD8">
        <w:rPr>
          <w:rFonts w:ascii="Times New Roman" w:hAnsi="Times New Roman"/>
          <w:lang w:val="en-GB"/>
        </w:rPr>
        <w:t>,</w:t>
      </w:r>
      <w:r w:rsidR="00575EC4" w:rsidRPr="006F063B">
        <w:rPr>
          <w:rFonts w:ascii="Times New Roman" w:hAnsi="Times New Roman"/>
          <w:lang w:val="en-GB"/>
        </w:rPr>
        <w:t xml:space="preserve"> the </w:t>
      </w:r>
      <w:r w:rsidR="00740C84" w:rsidRPr="006F063B">
        <w:rPr>
          <w:rFonts w:ascii="Times New Roman" w:hAnsi="Times New Roman"/>
          <w:lang w:val="en-GB"/>
        </w:rPr>
        <w:t xml:space="preserve">MVs </w:t>
      </w:r>
      <w:r w:rsidR="00575EC4" w:rsidRPr="006F063B">
        <w:rPr>
          <w:rFonts w:ascii="Times New Roman" w:hAnsi="Times New Roman"/>
          <w:lang w:val="en-GB"/>
        </w:rPr>
        <w:t>energy consumption in the afternoon was 92% higher than the morning</w:t>
      </w:r>
      <w:r w:rsidR="000D2F02" w:rsidRPr="006F063B">
        <w:rPr>
          <w:rFonts w:ascii="Times New Roman" w:hAnsi="Times New Roman"/>
          <w:lang w:val="en-GB"/>
        </w:rPr>
        <w:t xml:space="preserve"> peak periods</w:t>
      </w:r>
      <w:r w:rsidR="00575EC4" w:rsidRPr="006F063B">
        <w:rPr>
          <w:rFonts w:ascii="Times New Roman" w:hAnsi="Times New Roman"/>
          <w:lang w:val="en-GB"/>
        </w:rPr>
        <w:t xml:space="preserve">. </w:t>
      </w:r>
      <w:r w:rsidR="006A162E" w:rsidRPr="006F063B">
        <w:rPr>
          <w:rFonts w:ascii="Times New Roman" w:hAnsi="Times New Roman"/>
          <w:lang w:val="en-GB"/>
        </w:rPr>
        <w:t xml:space="preserve"> </w:t>
      </w:r>
      <w:r w:rsidR="00E52E20" w:rsidRPr="006F063B">
        <w:rPr>
          <w:rFonts w:ascii="Times New Roman" w:hAnsi="Times New Roman"/>
          <w:lang w:val="en-GB"/>
        </w:rPr>
        <w:t xml:space="preserve"> </w:t>
      </w:r>
      <w:r w:rsidR="004B503C" w:rsidRPr="006F063B">
        <w:rPr>
          <w:rFonts w:ascii="Times New Roman" w:hAnsi="Times New Roman"/>
          <w:lang w:val="en-GB"/>
        </w:rPr>
        <w:t xml:space="preserve"> </w:t>
      </w:r>
      <w:r w:rsidR="006E4833" w:rsidRPr="006F063B">
        <w:rPr>
          <w:rFonts w:ascii="Times New Roman" w:hAnsi="Times New Roman"/>
          <w:lang w:val="en-GB"/>
        </w:rPr>
        <w:t xml:space="preserve"> </w:t>
      </w:r>
      <w:r w:rsidR="00575EC4" w:rsidRPr="006F063B">
        <w:rPr>
          <w:rFonts w:ascii="Times New Roman" w:hAnsi="Times New Roman"/>
          <w:lang w:val="en-GB"/>
        </w:rPr>
        <w:t xml:space="preserve">    </w:t>
      </w:r>
    </w:p>
    <w:p w14:paraId="0E3C06B7" w14:textId="3ECFA587" w:rsidR="00CF0A10" w:rsidRDefault="004B503C" w:rsidP="007430EA">
      <w:pPr>
        <w:pStyle w:val="abstract"/>
        <w:rPr>
          <w:rFonts w:ascii="Times New Roman" w:hAnsi="Times New Roman"/>
          <w:lang w:val="en-GB"/>
        </w:rPr>
      </w:pPr>
      <w:r>
        <w:rPr>
          <w:rFonts w:ascii="Times New Roman" w:hAnsi="Times New Roman"/>
          <w:lang w:val="en-GB"/>
        </w:rPr>
        <w:t xml:space="preserve">  </w:t>
      </w:r>
    </w:p>
    <w:p w14:paraId="09426451" w14:textId="7BFF4386" w:rsidR="00E17435" w:rsidRPr="0005231B" w:rsidRDefault="00E17435" w:rsidP="00117250">
      <w:pPr>
        <w:pStyle w:val="keywords"/>
      </w:pPr>
      <w:r w:rsidRPr="00E86715">
        <w:rPr>
          <w:b/>
          <w:lang w:val="en-GB"/>
        </w:rPr>
        <w:t xml:space="preserve">Keywords: </w:t>
      </w:r>
      <w:r w:rsidR="009D09D7" w:rsidRPr="009D09D7">
        <w:rPr>
          <w:lang w:val="en-GB"/>
        </w:rPr>
        <w:t>Bicycle</w:t>
      </w:r>
      <w:r w:rsidR="00424595" w:rsidRPr="00E86715">
        <w:rPr>
          <w:lang w:val="en-GB"/>
        </w:rPr>
        <w:t xml:space="preserve"> </w:t>
      </w:r>
      <w:r w:rsidR="005E3849" w:rsidRPr="00E86715">
        <w:rPr>
          <w:rStyle w:val="st"/>
          <w:lang w:val="en-GB"/>
        </w:rPr>
        <w:t xml:space="preserve">· </w:t>
      </w:r>
      <w:r w:rsidR="009D09D7">
        <w:rPr>
          <w:rStyle w:val="st"/>
          <w:lang w:val="en-GB"/>
        </w:rPr>
        <w:t>BSP</w:t>
      </w:r>
      <w:r w:rsidR="00E17DD0" w:rsidRPr="00E86715">
        <w:rPr>
          <w:rStyle w:val="st"/>
          <w:lang w:val="en-GB"/>
        </w:rPr>
        <w:t xml:space="preserve"> · </w:t>
      </w:r>
      <w:r w:rsidR="009D09D7">
        <w:rPr>
          <w:rStyle w:val="st"/>
          <w:lang w:val="en-GB"/>
        </w:rPr>
        <w:t>VSP</w:t>
      </w:r>
      <w:r w:rsidR="00050CD5" w:rsidRPr="00E86715">
        <w:rPr>
          <w:rStyle w:val="st"/>
          <w:lang w:val="en-GB"/>
        </w:rPr>
        <w:t xml:space="preserve"> </w:t>
      </w:r>
      <w:r w:rsidR="005E3849" w:rsidRPr="00E86715">
        <w:rPr>
          <w:rStyle w:val="st"/>
          <w:lang w:val="en-GB"/>
        </w:rPr>
        <w:t xml:space="preserve">· </w:t>
      </w:r>
      <w:r w:rsidR="009D09D7">
        <w:rPr>
          <w:rStyle w:val="st"/>
          <w:lang w:val="en-GB"/>
        </w:rPr>
        <w:t>Traffic</w:t>
      </w:r>
      <w:r w:rsidR="00050CD5" w:rsidRPr="00E86715">
        <w:rPr>
          <w:rStyle w:val="st"/>
          <w:lang w:val="en-GB"/>
        </w:rPr>
        <w:t xml:space="preserve"> · </w:t>
      </w:r>
      <w:r w:rsidR="009D09D7">
        <w:rPr>
          <w:rStyle w:val="st"/>
          <w:lang w:val="en-GB"/>
        </w:rPr>
        <w:t xml:space="preserve">Overtaking </w:t>
      </w:r>
      <w:r w:rsidR="00DE1216">
        <w:rPr>
          <w:rStyle w:val="st"/>
          <w:lang w:val="en-GB"/>
        </w:rPr>
        <w:t xml:space="preserve">lateral </w:t>
      </w:r>
      <w:r w:rsidR="009D09D7">
        <w:rPr>
          <w:rStyle w:val="st"/>
          <w:lang w:val="en-GB"/>
        </w:rPr>
        <w:t>distance</w:t>
      </w:r>
      <w:r w:rsidR="00876B96" w:rsidRPr="00E86715">
        <w:rPr>
          <w:rStyle w:val="st"/>
          <w:lang w:val="en-GB"/>
        </w:rPr>
        <w:t xml:space="preserve"> ·</w:t>
      </w:r>
      <w:r w:rsidR="00876B96">
        <w:rPr>
          <w:rStyle w:val="st"/>
          <w:lang w:val="en-GB"/>
        </w:rPr>
        <w:t xml:space="preserve"> Sensor</w:t>
      </w:r>
      <w:r w:rsidRPr="00E86715">
        <w:rPr>
          <w:lang w:val="en-GB"/>
        </w:rPr>
        <w:t>.</w:t>
      </w:r>
      <w:r w:rsidRPr="00E86715">
        <w:rPr>
          <w:b/>
          <w:lang w:val="en-GB"/>
        </w:rPr>
        <w:t xml:space="preserve"> </w:t>
      </w:r>
    </w:p>
    <w:p w14:paraId="530F335E" w14:textId="73DBA371" w:rsidR="00E17435" w:rsidRPr="00E86715" w:rsidRDefault="00E17435" w:rsidP="00117250">
      <w:pPr>
        <w:pStyle w:val="heading10"/>
        <w:numPr>
          <w:ilvl w:val="0"/>
          <w:numId w:val="26"/>
        </w:numPr>
        <w:rPr>
          <w:lang w:val="en-GB"/>
        </w:rPr>
      </w:pPr>
      <w:r w:rsidRPr="00E86715">
        <w:rPr>
          <w:lang w:val="en-GB"/>
        </w:rPr>
        <w:t>Introduction</w:t>
      </w:r>
      <w:r w:rsidR="00BB390E" w:rsidRPr="00E86715">
        <w:rPr>
          <w:lang w:val="en-GB"/>
        </w:rPr>
        <w:t xml:space="preserve"> and Objectives</w:t>
      </w:r>
    </w:p>
    <w:p w14:paraId="33344506" w14:textId="5E72BEAE" w:rsidR="004A3D4C" w:rsidRPr="00BB69E8" w:rsidRDefault="00876B96" w:rsidP="008E5E09">
      <w:pPr>
        <w:ind w:firstLine="0"/>
        <w:rPr>
          <w:rFonts w:eastAsia="MS Mincho"/>
          <w:lang w:val="en-GB"/>
        </w:rPr>
      </w:pPr>
      <w:bookmarkStart w:id="1" w:name="_Hlk6947662"/>
      <w:r w:rsidRPr="007E4F13">
        <w:rPr>
          <w:rFonts w:eastAsia="MS Mincho"/>
          <w:lang w:val="en-GB"/>
        </w:rPr>
        <w:t xml:space="preserve">Cycling offers some important financial, health and social benefits to the users and </w:t>
      </w:r>
      <w:r w:rsidR="006A162E" w:rsidRPr="007E4F13">
        <w:rPr>
          <w:rFonts w:eastAsia="MS Mincho"/>
          <w:lang w:val="en-GB"/>
        </w:rPr>
        <w:t xml:space="preserve">the </w:t>
      </w:r>
      <w:r w:rsidRPr="007E4F13">
        <w:rPr>
          <w:rFonts w:eastAsia="MS Mincho"/>
          <w:lang w:val="en-GB"/>
        </w:rPr>
        <w:t xml:space="preserve">environment. </w:t>
      </w:r>
      <w:r w:rsidR="000D2F02" w:rsidRPr="007E4F13">
        <w:rPr>
          <w:rFonts w:eastAsia="MS Mincho"/>
          <w:lang w:val="en-GB"/>
        </w:rPr>
        <w:t xml:space="preserve">Accordingly, </w:t>
      </w:r>
      <w:r w:rsidRPr="00D61DD4">
        <w:rPr>
          <w:rFonts w:eastAsia="MS Mincho"/>
          <w:lang w:val="en-GB"/>
        </w:rPr>
        <w:t xml:space="preserve">cycling is increasing day by day in Europe and in the United States </w:t>
      </w:r>
      <w:r w:rsidR="0005231B" w:rsidRPr="00BB69E8">
        <w:rPr>
          <w:rFonts w:eastAsia="MS Mincho"/>
          <w:lang w:val="en-GB"/>
        </w:rPr>
        <w:t>[1, 2]</w:t>
      </w:r>
      <w:r w:rsidR="00115087" w:rsidRPr="00BB69E8">
        <w:rPr>
          <w:rFonts w:eastAsia="MS Mincho"/>
          <w:lang w:val="en-GB"/>
        </w:rPr>
        <w:t>.</w:t>
      </w:r>
      <w:r w:rsidRPr="00BB69E8">
        <w:rPr>
          <w:rFonts w:eastAsia="MS Mincho"/>
          <w:lang w:val="en-GB"/>
        </w:rPr>
        <w:t xml:space="preserve"> However, traffic safety concerns could be of high importance for cyclists since they might be more vulnerable to be potentially exposed to injuries in a collision than the driver of a motor vehicle (MV) </w:t>
      </w:r>
      <w:r w:rsidR="0005231B" w:rsidRPr="00BB69E8">
        <w:rPr>
          <w:rFonts w:eastAsia="MS Mincho"/>
          <w:lang w:val="en-GB"/>
        </w:rPr>
        <w:t>[3, 4]</w:t>
      </w:r>
      <w:r w:rsidR="00270D8D" w:rsidRPr="00BB69E8">
        <w:rPr>
          <w:rFonts w:eastAsia="MS Mincho"/>
          <w:lang w:val="en-GB"/>
        </w:rPr>
        <w:t xml:space="preserve">. </w:t>
      </w:r>
    </w:p>
    <w:p w14:paraId="56D6A1ED" w14:textId="6F6BBDD8" w:rsidR="004A3D4C" w:rsidRPr="00077C6A" w:rsidRDefault="00876B96" w:rsidP="00077C6A">
      <w:pPr>
        <w:rPr>
          <w:rFonts w:eastAsia="MS Mincho"/>
          <w:color w:val="FF0000"/>
          <w:lang w:val="en-GB"/>
        </w:rPr>
      </w:pPr>
      <w:r w:rsidRPr="00BB69E8">
        <w:rPr>
          <w:rFonts w:eastAsia="MS Mincho"/>
          <w:lang w:val="en-GB"/>
        </w:rPr>
        <w:t>In 201</w:t>
      </w:r>
      <w:r w:rsidR="00897AF6" w:rsidRPr="00BB69E8">
        <w:rPr>
          <w:rFonts w:eastAsia="MS Mincho"/>
          <w:lang w:val="en-GB"/>
        </w:rPr>
        <w:t>6</w:t>
      </w:r>
      <w:r w:rsidRPr="00BB69E8">
        <w:rPr>
          <w:rFonts w:eastAsia="MS Mincho"/>
          <w:lang w:val="en-GB"/>
        </w:rPr>
        <w:t xml:space="preserve">, </w:t>
      </w:r>
      <w:r w:rsidRPr="00F10DF9">
        <w:rPr>
          <w:rFonts w:eastAsia="MS Mincho"/>
          <w:lang w:val="en-GB"/>
        </w:rPr>
        <w:t>2,</w:t>
      </w:r>
      <w:r w:rsidR="000D2F02" w:rsidRPr="00F10DF9">
        <w:rPr>
          <w:rFonts w:eastAsia="MS Mincho"/>
          <w:lang w:val="en-GB"/>
        </w:rPr>
        <w:t xml:space="preserve">015 </w:t>
      </w:r>
      <w:r w:rsidRPr="00F10DF9">
        <w:rPr>
          <w:rFonts w:eastAsia="MS Mincho"/>
          <w:lang w:val="en-GB"/>
        </w:rPr>
        <w:t xml:space="preserve">cyclists were killed in road crashes in </w:t>
      </w:r>
      <w:r w:rsidR="006A162E" w:rsidRPr="00F10DF9">
        <w:rPr>
          <w:rFonts w:eastAsia="MS Mincho"/>
          <w:lang w:val="en-GB"/>
        </w:rPr>
        <w:t xml:space="preserve">the </w:t>
      </w:r>
      <w:r w:rsidRPr="00F10DF9">
        <w:rPr>
          <w:rFonts w:eastAsia="MS Mincho"/>
          <w:lang w:val="en-GB"/>
        </w:rPr>
        <w:t xml:space="preserve">European Union (EU28) countries, constituting 8% of all road crashes fatalities </w:t>
      </w:r>
      <w:r w:rsidR="0005231B" w:rsidRPr="002F6F15">
        <w:rPr>
          <w:rFonts w:eastAsia="MS Mincho"/>
          <w:lang w:val="en-GB"/>
        </w:rPr>
        <w:t>[</w:t>
      </w:r>
      <w:r w:rsidR="00F4629D">
        <w:rPr>
          <w:rFonts w:eastAsia="MS Mincho"/>
          <w:lang w:val="en-GB"/>
        </w:rPr>
        <w:t>5</w:t>
      </w:r>
      <w:r w:rsidR="0005231B" w:rsidRPr="00D1073B">
        <w:rPr>
          <w:rFonts w:eastAsia="MS Mincho"/>
          <w:lang w:val="en-GB"/>
        </w:rPr>
        <w:t>]</w:t>
      </w:r>
      <w:r w:rsidRPr="00D1073B">
        <w:rPr>
          <w:rFonts w:eastAsia="MS Mincho"/>
          <w:lang w:val="en-GB"/>
        </w:rPr>
        <w:t xml:space="preserve">. </w:t>
      </w:r>
      <w:r w:rsidRPr="00077C6A">
        <w:rPr>
          <w:rFonts w:eastAsia="MS Mincho"/>
          <w:lang w:val="en-GB"/>
        </w:rPr>
        <w:t xml:space="preserve">In the same year, </w:t>
      </w:r>
      <w:r w:rsidR="000D2F02" w:rsidRPr="00077C6A">
        <w:rPr>
          <w:rFonts w:eastAsia="MS Mincho"/>
          <w:lang w:val="en-GB"/>
        </w:rPr>
        <w:t xml:space="preserve">840 </w:t>
      </w:r>
      <w:r w:rsidRPr="00077C6A">
        <w:rPr>
          <w:rFonts w:eastAsia="MS Mincho"/>
          <w:lang w:val="en-GB"/>
        </w:rPr>
        <w:t>cyclists were killed in the United States</w:t>
      </w:r>
      <w:r w:rsidR="00B66315" w:rsidRPr="00077C6A">
        <w:rPr>
          <w:rFonts w:eastAsia="MS Mincho"/>
          <w:lang w:val="en-GB"/>
        </w:rPr>
        <w:t xml:space="preserve"> (US)</w:t>
      </w:r>
      <w:r w:rsidR="00077C6A" w:rsidRPr="00077C6A">
        <w:t xml:space="preserve"> </w:t>
      </w:r>
      <w:r w:rsidR="00077C6A" w:rsidRPr="00077C6A">
        <w:rPr>
          <w:rFonts w:eastAsia="MS Mincho"/>
          <w:lang w:val="en-GB"/>
        </w:rPr>
        <w:t xml:space="preserve">which accounted for 2.2 percent of all traffic fatalities </w:t>
      </w:r>
      <w:r w:rsidR="0005231B" w:rsidRPr="00077C6A">
        <w:rPr>
          <w:rFonts w:eastAsia="MS Mincho"/>
          <w:lang w:val="en-GB"/>
        </w:rPr>
        <w:t>[</w:t>
      </w:r>
      <w:r w:rsidR="00F4629D" w:rsidRPr="00077C6A">
        <w:rPr>
          <w:rFonts w:eastAsia="MS Mincho"/>
          <w:lang w:val="en-GB"/>
        </w:rPr>
        <w:t>6</w:t>
      </w:r>
      <w:r w:rsidR="0005231B" w:rsidRPr="00077C6A">
        <w:rPr>
          <w:rFonts w:eastAsia="MS Mincho"/>
          <w:lang w:val="en-GB"/>
        </w:rPr>
        <w:t>]</w:t>
      </w:r>
      <w:r w:rsidRPr="00077C6A">
        <w:rPr>
          <w:rFonts w:eastAsia="MS Mincho"/>
          <w:lang w:val="en-GB"/>
        </w:rPr>
        <w:t>.</w:t>
      </w:r>
      <w:bookmarkEnd w:id="1"/>
      <w:r w:rsidR="00B66315" w:rsidRPr="00077C6A">
        <w:rPr>
          <w:rFonts w:eastAsia="MS Mincho"/>
          <w:lang w:val="en-GB"/>
        </w:rPr>
        <w:t xml:space="preserve"> </w:t>
      </w:r>
      <w:r w:rsidR="00077C6A" w:rsidRPr="00077C6A">
        <w:rPr>
          <w:rFonts w:eastAsia="MS Mincho"/>
          <w:lang w:val="en-GB"/>
        </w:rPr>
        <w:t xml:space="preserve"> </w:t>
      </w:r>
    </w:p>
    <w:p w14:paraId="6B76E942" w14:textId="5EB8C7DB" w:rsidR="00876B96" w:rsidRPr="007E4F13" w:rsidRDefault="00876B96" w:rsidP="004A3D4C">
      <w:pPr>
        <w:rPr>
          <w:rFonts w:eastAsia="MS Mincho"/>
          <w:lang w:val="en-GB"/>
        </w:rPr>
      </w:pPr>
      <w:r w:rsidRPr="006F063B">
        <w:rPr>
          <w:lang w:val="en-GB"/>
        </w:rPr>
        <w:t xml:space="preserve">Although bicycle-MV crashes are more severe on rural roads compared to the urban areas </w:t>
      </w:r>
      <w:r w:rsidR="00812DBB" w:rsidRPr="006F063B">
        <w:rPr>
          <w:lang w:val="en-GB"/>
        </w:rPr>
        <w:t>[</w:t>
      </w:r>
      <w:r w:rsidR="00F4629D">
        <w:rPr>
          <w:lang w:val="en-GB"/>
        </w:rPr>
        <w:t>7, 8</w:t>
      </w:r>
      <w:r w:rsidR="00812DBB" w:rsidRPr="006F063B">
        <w:rPr>
          <w:lang w:val="en-GB"/>
        </w:rPr>
        <w:t>]</w:t>
      </w:r>
      <w:r w:rsidR="00CF0A10" w:rsidRPr="006F063B">
        <w:rPr>
          <w:lang w:val="en-GB"/>
        </w:rPr>
        <w:t>,</w:t>
      </w:r>
      <w:r w:rsidR="001751D1" w:rsidRPr="006F063B">
        <w:rPr>
          <w:lang w:val="en-GB"/>
        </w:rPr>
        <w:t xml:space="preserve"> </w:t>
      </w:r>
      <w:r w:rsidRPr="006F063B">
        <w:rPr>
          <w:lang w:val="en-GB"/>
        </w:rPr>
        <w:t xml:space="preserve">the frequency of crashes on urban roads is </w:t>
      </w:r>
      <w:r w:rsidR="001539E7" w:rsidRPr="006F063B">
        <w:rPr>
          <w:lang w:val="en-GB"/>
        </w:rPr>
        <w:t xml:space="preserve">typically </w:t>
      </w:r>
      <w:r w:rsidRPr="006F063B">
        <w:rPr>
          <w:lang w:val="en-GB"/>
        </w:rPr>
        <w:t>high</w:t>
      </w:r>
      <w:r w:rsidR="00AD6DD8">
        <w:rPr>
          <w:lang w:val="en-GB"/>
        </w:rPr>
        <w:t>er</w:t>
      </w:r>
      <w:r w:rsidRPr="006F063B">
        <w:rPr>
          <w:lang w:val="en-GB"/>
        </w:rPr>
        <w:t>. One of the main reasons is</w:t>
      </w:r>
      <w:r w:rsidR="00CF0A10" w:rsidRPr="006F063B">
        <w:rPr>
          <w:lang w:val="en-GB"/>
        </w:rPr>
        <w:t xml:space="preserve"> due to the high</w:t>
      </w:r>
      <w:r w:rsidRPr="006F063B">
        <w:rPr>
          <w:lang w:val="en-GB"/>
        </w:rPr>
        <w:t xml:space="preserve"> speed and </w:t>
      </w:r>
      <w:r w:rsidR="007E4F13" w:rsidRPr="007E4F13">
        <w:rPr>
          <w:lang w:val="en-GB"/>
        </w:rPr>
        <w:t>manoeuvrability</w:t>
      </w:r>
      <w:r w:rsidRPr="006F063B">
        <w:rPr>
          <w:lang w:val="en-GB"/>
        </w:rPr>
        <w:t xml:space="preserve"> ability </w:t>
      </w:r>
      <w:r w:rsidR="00CF0A10" w:rsidRPr="006F063B">
        <w:rPr>
          <w:lang w:val="en-GB"/>
        </w:rPr>
        <w:t xml:space="preserve">of MVs </w:t>
      </w:r>
      <w:r w:rsidRPr="006F063B">
        <w:rPr>
          <w:lang w:val="en-GB"/>
        </w:rPr>
        <w:t xml:space="preserve">at rural roads </w:t>
      </w:r>
      <w:r w:rsidR="00F4629D">
        <w:rPr>
          <w:lang w:val="en-GB"/>
        </w:rPr>
        <w:t>[8</w:t>
      </w:r>
      <w:r w:rsidR="00812DBB" w:rsidRPr="006F063B">
        <w:rPr>
          <w:lang w:val="en-GB"/>
        </w:rPr>
        <w:t>]</w:t>
      </w:r>
      <w:r w:rsidRPr="006F063B">
        <w:rPr>
          <w:lang w:val="en-GB"/>
        </w:rPr>
        <w:t xml:space="preserve">. </w:t>
      </w:r>
      <w:r w:rsidR="002C0BDE">
        <w:rPr>
          <w:rStyle w:val="tlid-translation"/>
          <w:lang w:val="en-GB"/>
        </w:rPr>
        <w:t>MV speed</w:t>
      </w:r>
      <w:r w:rsidR="00FD1DE9" w:rsidRPr="006F063B">
        <w:rPr>
          <w:rStyle w:val="tlid-translation"/>
          <w:lang w:val="en-GB"/>
        </w:rPr>
        <w:t xml:space="preserve"> on rural roads </w:t>
      </w:r>
      <w:r w:rsidR="002C0BDE">
        <w:rPr>
          <w:rStyle w:val="tlid-translation"/>
          <w:lang w:val="en-GB"/>
        </w:rPr>
        <w:t>is</w:t>
      </w:r>
      <w:r w:rsidR="00FD1DE9" w:rsidRPr="006F063B">
        <w:rPr>
          <w:rStyle w:val="tlid-translation"/>
          <w:lang w:val="en-GB"/>
        </w:rPr>
        <w:t xml:space="preserve"> higher than urban areas, while this high speed can increase safety concerns </w:t>
      </w:r>
      <w:r w:rsidR="004A3D4C" w:rsidRPr="006F063B">
        <w:rPr>
          <w:rStyle w:val="tlid-translation"/>
          <w:lang w:val="en-GB"/>
        </w:rPr>
        <w:t>since</w:t>
      </w:r>
      <w:r w:rsidR="00FD1DE9" w:rsidRPr="006F063B">
        <w:rPr>
          <w:rStyle w:val="tlid-translation"/>
          <w:lang w:val="en-GB"/>
        </w:rPr>
        <w:t xml:space="preserve"> it may lead to dangerous overtaking </w:t>
      </w:r>
      <w:r w:rsidR="007E4F13" w:rsidRPr="007E4F13">
        <w:rPr>
          <w:rStyle w:val="tlid-translation"/>
          <w:lang w:val="en-GB"/>
        </w:rPr>
        <w:t>manoeuvres</w:t>
      </w:r>
      <w:r w:rsidR="00FD1DE9" w:rsidRPr="006F063B">
        <w:rPr>
          <w:rStyle w:val="tlid-translation"/>
          <w:lang w:val="en-GB"/>
        </w:rPr>
        <w:t xml:space="preserve"> </w:t>
      </w:r>
      <w:r w:rsidR="00F4629D">
        <w:rPr>
          <w:lang w:val="en-GB"/>
        </w:rPr>
        <w:t>[9</w:t>
      </w:r>
      <w:r w:rsidR="00812DBB" w:rsidRPr="006F063B">
        <w:rPr>
          <w:lang w:val="en-GB"/>
        </w:rPr>
        <w:t>]</w:t>
      </w:r>
      <w:r w:rsidRPr="006F063B">
        <w:rPr>
          <w:lang w:val="en-GB"/>
        </w:rPr>
        <w:t>.</w:t>
      </w:r>
      <w:r w:rsidR="00C37E29" w:rsidRPr="006F063B">
        <w:rPr>
          <w:lang w:val="en-GB"/>
        </w:rPr>
        <w:t xml:space="preserve"> </w:t>
      </w:r>
      <w:r w:rsidR="00812DBB" w:rsidRPr="006F063B">
        <w:rPr>
          <w:lang w:val="en-GB"/>
        </w:rPr>
        <w:t xml:space="preserve"> </w:t>
      </w:r>
      <w:r w:rsidR="00FD1DE9" w:rsidRPr="006F063B">
        <w:rPr>
          <w:lang w:val="en-GB"/>
        </w:rPr>
        <w:t xml:space="preserve"> </w:t>
      </w:r>
    </w:p>
    <w:p w14:paraId="3BDEDB7C" w14:textId="6D989535" w:rsidR="00796803" w:rsidRPr="00F10DF9" w:rsidRDefault="00876B96" w:rsidP="008E5E09">
      <w:pPr>
        <w:rPr>
          <w:lang w:val="en-GB"/>
        </w:rPr>
      </w:pPr>
      <w:r w:rsidRPr="007E4F13">
        <w:rPr>
          <w:lang w:val="en-GB"/>
        </w:rPr>
        <w:lastRenderedPageBreak/>
        <w:t xml:space="preserve">Other </w:t>
      </w:r>
      <w:r w:rsidR="00CF0A10" w:rsidRPr="007E4F13">
        <w:rPr>
          <w:lang w:val="en-GB"/>
        </w:rPr>
        <w:t>authors</w:t>
      </w:r>
      <w:r w:rsidR="00CF0A10" w:rsidRPr="00D61DD4">
        <w:rPr>
          <w:lang w:val="en-GB"/>
        </w:rPr>
        <w:t xml:space="preserve"> </w:t>
      </w:r>
      <w:r w:rsidRPr="00D61DD4">
        <w:rPr>
          <w:lang w:val="en-GB"/>
        </w:rPr>
        <w:t>al</w:t>
      </w:r>
      <w:r w:rsidRPr="00BB69E8">
        <w:rPr>
          <w:lang w:val="en-GB"/>
        </w:rPr>
        <w:t>so emphasize</w:t>
      </w:r>
      <w:r w:rsidR="00D229AD" w:rsidRPr="00BB69E8">
        <w:rPr>
          <w:lang w:val="en-GB"/>
        </w:rPr>
        <w:t>d</w:t>
      </w:r>
      <w:r w:rsidR="00AD6DD8">
        <w:rPr>
          <w:lang w:val="en-GB"/>
        </w:rPr>
        <w:t xml:space="preserve"> that MV</w:t>
      </w:r>
      <w:r w:rsidRPr="00BB69E8">
        <w:rPr>
          <w:lang w:val="en-GB"/>
        </w:rPr>
        <w:t xml:space="preserve"> speed is a fundamental risk factor in cyclist safety mainly when a MV overtaking a bicycle </w:t>
      </w:r>
      <w:r w:rsidR="00F4629D">
        <w:rPr>
          <w:lang w:val="en-GB"/>
        </w:rPr>
        <w:t>[8</w:t>
      </w:r>
      <w:r w:rsidR="00310FA9">
        <w:rPr>
          <w:lang w:val="en-GB"/>
        </w:rPr>
        <w:t>]</w:t>
      </w:r>
      <w:r w:rsidR="00812DBB" w:rsidRPr="00BB69E8">
        <w:rPr>
          <w:lang w:val="en-GB"/>
        </w:rPr>
        <w:t xml:space="preserve">, </w:t>
      </w:r>
      <w:r w:rsidR="00310FA9">
        <w:rPr>
          <w:lang w:val="en-GB"/>
        </w:rPr>
        <w:t>[</w:t>
      </w:r>
      <w:r w:rsidR="00812DBB" w:rsidRPr="00BB69E8">
        <w:rPr>
          <w:lang w:val="en-GB"/>
        </w:rPr>
        <w:t>1</w:t>
      </w:r>
      <w:r w:rsidR="00F4629D">
        <w:rPr>
          <w:lang w:val="en-GB"/>
        </w:rPr>
        <w:t>0</w:t>
      </w:r>
      <w:r w:rsidR="00812DBB" w:rsidRPr="00BB69E8">
        <w:rPr>
          <w:lang w:val="en-GB"/>
        </w:rPr>
        <w:t>]</w:t>
      </w:r>
      <w:r w:rsidRPr="00BB69E8">
        <w:rPr>
          <w:lang w:val="en-GB"/>
        </w:rPr>
        <w:t xml:space="preserve">. Ata and Langlois </w:t>
      </w:r>
      <w:r w:rsidR="00812DBB" w:rsidRPr="00BB69E8">
        <w:rPr>
          <w:lang w:val="en-GB"/>
        </w:rPr>
        <w:t>[1</w:t>
      </w:r>
      <w:r w:rsidR="00F4629D">
        <w:rPr>
          <w:lang w:val="en-GB"/>
        </w:rPr>
        <w:t>1</w:t>
      </w:r>
      <w:r w:rsidR="00812DBB" w:rsidRPr="00BB69E8">
        <w:rPr>
          <w:lang w:val="en-GB"/>
        </w:rPr>
        <w:t>]</w:t>
      </w:r>
      <w:r w:rsidRPr="00BB69E8">
        <w:rPr>
          <w:lang w:val="en-GB"/>
        </w:rPr>
        <w:t xml:space="preserve"> found that the </w:t>
      </w:r>
      <w:r w:rsidR="00AD6DD8">
        <w:rPr>
          <w:lang w:val="en-GB"/>
        </w:rPr>
        <w:t xml:space="preserve">speed of </w:t>
      </w:r>
      <w:r w:rsidRPr="00BB69E8">
        <w:rPr>
          <w:lang w:val="en-GB"/>
        </w:rPr>
        <w:t xml:space="preserve">overtaking MVs can </w:t>
      </w:r>
      <w:r w:rsidR="006B43E9" w:rsidRPr="00BB69E8">
        <w:rPr>
          <w:lang w:val="en-GB"/>
        </w:rPr>
        <w:t>affect</w:t>
      </w:r>
      <w:r w:rsidRPr="00BB69E8">
        <w:rPr>
          <w:lang w:val="en-GB"/>
        </w:rPr>
        <w:t xml:space="preserve"> </w:t>
      </w:r>
      <w:r w:rsidR="00C93CBE" w:rsidRPr="00BB69E8">
        <w:rPr>
          <w:lang w:val="en-GB"/>
        </w:rPr>
        <w:t xml:space="preserve">the </w:t>
      </w:r>
      <w:r w:rsidRPr="00BB69E8">
        <w:rPr>
          <w:lang w:val="en-GB"/>
        </w:rPr>
        <w:t>lateral distance at urban streets.</w:t>
      </w:r>
    </w:p>
    <w:p w14:paraId="49BFBA9A" w14:textId="7535B2ED" w:rsidR="00876B96" w:rsidRPr="009F0159" w:rsidRDefault="00876B96" w:rsidP="009F0159">
      <w:pPr>
        <w:rPr>
          <w:color w:val="FF0000"/>
          <w:lang w:val="en-GB"/>
        </w:rPr>
      </w:pPr>
      <w:r w:rsidRPr="006F063B">
        <w:rPr>
          <w:lang w:val="en-GB"/>
        </w:rPr>
        <w:t>Since bicycle size is smaller than MV, it is possible to use more than one bicycle instead of a MV to improve</w:t>
      </w:r>
      <w:r w:rsidR="00C93CBE" w:rsidRPr="006F063B">
        <w:rPr>
          <w:lang w:val="en-GB"/>
        </w:rPr>
        <w:t xml:space="preserve"> </w:t>
      </w:r>
      <w:r w:rsidRPr="006F063B">
        <w:rPr>
          <w:lang w:val="en-GB"/>
        </w:rPr>
        <w:t>lane use in urban areas. According t</w:t>
      </w:r>
      <w:r w:rsidR="00C93CBE" w:rsidRPr="006F063B">
        <w:rPr>
          <w:lang w:val="en-GB"/>
        </w:rPr>
        <w:t>o t</w:t>
      </w:r>
      <w:r w:rsidRPr="006F063B">
        <w:rPr>
          <w:lang w:val="en-GB"/>
        </w:rPr>
        <w:t xml:space="preserve">he official guidelines from Danish Road Directorate </w:t>
      </w:r>
      <w:r w:rsidR="00812DBB" w:rsidRPr="006F063B">
        <w:rPr>
          <w:lang w:val="en-GB"/>
        </w:rPr>
        <w:t>[3]</w:t>
      </w:r>
      <w:r w:rsidRPr="006F063B">
        <w:rPr>
          <w:lang w:val="en-GB"/>
        </w:rPr>
        <w:t xml:space="preserve">, a 2 m wide one-way cycle path has a capacity of 2,000 cyclists while </w:t>
      </w:r>
      <w:r w:rsidR="009F0159">
        <w:rPr>
          <w:lang w:val="en-GB"/>
        </w:rPr>
        <w:t xml:space="preserve">in </w:t>
      </w:r>
      <w:r w:rsidR="009F0159" w:rsidRPr="009F0159">
        <w:rPr>
          <w:lang w:val="en-GB"/>
        </w:rPr>
        <w:t xml:space="preserve">reality </w:t>
      </w:r>
      <w:r w:rsidRPr="009F0159">
        <w:rPr>
          <w:lang w:val="en-GB"/>
        </w:rPr>
        <w:t xml:space="preserve">is </w:t>
      </w:r>
      <w:r w:rsidR="006B43E9" w:rsidRPr="009F0159">
        <w:rPr>
          <w:lang w:val="en-GB"/>
        </w:rPr>
        <w:t>able</w:t>
      </w:r>
      <w:r w:rsidRPr="009F0159">
        <w:rPr>
          <w:lang w:val="en-GB"/>
        </w:rPr>
        <w:t xml:space="preserve"> to unroll 5</w:t>
      </w:r>
      <w:r w:rsidR="004C15E0" w:rsidRPr="009F0159">
        <w:rPr>
          <w:lang w:val="en-GB"/>
        </w:rPr>
        <w:t>,</w:t>
      </w:r>
      <w:r w:rsidR="006C46ED" w:rsidRPr="009F0159">
        <w:rPr>
          <w:lang w:val="en-GB"/>
        </w:rPr>
        <w:t>200 cyclists</w:t>
      </w:r>
      <w:r w:rsidR="009F0159" w:rsidRPr="009F0159">
        <w:rPr>
          <w:lang w:val="en-GB"/>
        </w:rPr>
        <w:t xml:space="preserve"> per hour. </w:t>
      </w:r>
      <w:r w:rsidRPr="006F063B">
        <w:rPr>
          <w:lang w:val="en-GB"/>
        </w:rPr>
        <w:t xml:space="preserve">However, if cyclists use the same lane </w:t>
      </w:r>
      <w:r w:rsidR="00AD6DD8">
        <w:rPr>
          <w:lang w:val="en-GB"/>
        </w:rPr>
        <w:t>as</w:t>
      </w:r>
      <w:r w:rsidRPr="006F063B">
        <w:rPr>
          <w:lang w:val="en-GB"/>
        </w:rPr>
        <w:t xml:space="preserve"> MVs, the overtaking lateral distance between bicycle and MV is a key concern regarding cyclists’ safety </w:t>
      </w:r>
      <w:r w:rsidR="00812DBB" w:rsidRPr="006F063B">
        <w:rPr>
          <w:lang w:val="en-GB"/>
        </w:rPr>
        <w:t>[1</w:t>
      </w:r>
      <w:r w:rsidR="00F4629D">
        <w:rPr>
          <w:lang w:val="en-GB"/>
        </w:rPr>
        <w:t>0</w:t>
      </w:r>
      <w:r w:rsidR="00310FA9">
        <w:rPr>
          <w:lang w:val="en-GB"/>
        </w:rPr>
        <w:t>], [</w:t>
      </w:r>
      <w:r w:rsidR="00812DBB" w:rsidRPr="006F063B">
        <w:rPr>
          <w:lang w:val="en-GB"/>
        </w:rPr>
        <w:t>1</w:t>
      </w:r>
      <w:r w:rsidR="00F4629D">
        <w:rPr>
          <w:lang w:val="en-GB"/>
        </w:rPr>
        <w:t>2</w:t>
      </w:r>
      <w:r w:rsidR="00812DBB" w:rsidRPr="006F063B">
        <w:rPr>
          <w:lang w:val="en-GB"/>
        </w:rPr>
        <w:t>]</w:t>
      </w:r>
      <w:r w:rsidRPr="006F063B">
        <w:rPr>
          <w:lang w:val="en-GB"/>
        </w:rPr>
        <w:t xml:space="preserve">. The overtaking </w:t>
      </w:r>
      <w:r w:rsidR="007E4F13" w:rsidRPr="007E4F13">
        <w:rPr>
          <w:lang w:val="en-GB"/>
        </w:rPr>
        <w:t>manoeuvrability</w:t>
      </w:r>
      <w:r w:rsidRPr="006F063B">
        <w:rPr>
          <w:lang w:val="en-GB"/>
        </w:rPr>
        <w:t xml:space="preserve"> of drivers </w:t>
      </w:r>
      <w:r w:rsidR="003C7058" w:rsidRPr="006F063B">
        <w:rPr>
          <w:lang w:val="en-GB"/>
        </w:rPr>
        <w:t>[1</w:t>
      </w:r>
      <w:r w:rsidR="00F4629D">
        <w:rPr>
          <w:lang w:val="en-GB"/>
        </w:rPr>
        <w:t>3</w:t>
      </w:r>
      <w:r w:rsidR="003C7058" w:rsidRPr="006F063B">
        <w:rPr>
          <w:lang w:val="en-GB"/>
        </w:rPr>
        <w:t>]</w:t>
      </w:r>
      <w:r w:rsidRPr="006F063B">
        <w:rPr>
          <w:lang w:val="en-GB"/>
        </w:rPr>
        <w:t xml:space="preserve"> can change the </w:t>
      </w:r>
      <w:r w:rsidR="00AD6DD8">
        <w:rPr>
          <w:lang w:val="en-GB"/>
        </w:rPr>
        <w:t xml:space="preserve">behaviour of </w:t>
      </w:r>
      <w:r w:rsidRPr="006F063B">
        <w:rPr>
          <w:lang w:val="en-GB"/>
        </w:rPr>
        <w:t>other MVs and cyclists such as rapidly braking or acceleration</w:t>
      </w:r>
      <w:r w:rsidR="001539E7" w:rsidRPr="006F063B">
        <w:rPr>
          <w:lang w:val="en-GB"/>
        </w:rPr>
        <w:t>. This</w:t>
      </w:r>
      <w:r w:rsidRPr="006F063B">
        <w:rPr>
          <w:lang w:val="en-GB"/>
        </w:rPr>
        <w:t xml:space="preserve"> </w:t>
      </w:r>
      <w:r w:rsidR="004A3D4C" w:rsidRPr="006F063B">
        <w:rPr>
          <w:lang w:val="en-GB"/>
        </w:rPr>
        <w:t xml:space="preserve">can </w:t>
      </w:r>
      <w:r w:rsidR="004C15E0" w:rsidRPr="006F063B">
        <w:rPr>
          <w:lang w:val="en-GB"/>
        </w:rPr>
        <w:t xml:space="preserve">represent </w:t>
      </w:r>
      <w:r w:rsidRPr="006F063B">
        <w:rPr>
          <w:lang w:val="en-GB"/>
        </w:rPr>
        <w:t>some safety c</w:t>
      </w:r>
      <w:r w:rsidR="004C15E0" w:rsidRPr="006F063B">
        <w:rPr>
          <w:lang w:val="en-GB"/>
        </w:rPr>
        <w:t>hallenges</w:t>
      </w:r>
      <w:r w:rsidRPr="006F063B">
        <w:rPr>
          <w:lang w:val="en-GB"/>
        </w:rPr>
        <w:t>, especially in narrow lanes and congested traffic situations.</w:t>
      </w:r>
      <w:r w:rsidR="006C46ED" w:rsidRPr="006F063B">
        <w:rPr>
          <w:lang w:val="en-GB"/>
        </w:rPr>
        <w:t xml:space="preserve"> </w:t>
      </w:r>
    </w:p>
    <w:p w14:paraId="0B9A218A" w14:textId="5507CB2A" w:rsidR="00796803" w:rsidRPr="006F063B" w:rsidRDefault="00876B96" w:rsidP="00876B96">
      <w:pPr>
        <w:rPr>
          <w:lang w:val="en-GB"/>
        </w:rPr>
      </w:pPr>
      <w:r w:rsidRPr="006F063B">
        <w:rPr>
          <w:lang w:val="en-GB"/>
        </w:rPr>
        <w:t xml:space="preserve">The minimum standard of overtaking </w:t>
      </w:r>
      <w:r w:rsidR="00341FDF">
        <w:rPr>
          <w:lang w:val="en-GB"/>
        </w:rPr>
        <w:t xml:space="preserve">lateral </w:t>
      </w:r>
      <w:r w:rsidRPr="006F063B">
        <w:rPr>
          <w:lang w:val="en-GB"/>
        </w:rPr>
        <w:t>distance</w:t>
      </w:r>
      <w:r w:rsidR="00341FDF">
        <w:rPr>
          <w:lang w:val="en-GB"/>
        </w:rPr>
        <w:t xml:space="preserve"> (the distance between the overtaking MV and the bicycle)</w:t>
      </w:r>
      <w:r w:rsidRPr="006F063B">
        <w:rPr>
          <w:lang w:val="en-GB"/>
        </w:rPr>
        <w:t xml:space="preserve"> in most of the countries</w:t>
      </w:r>
      <w:r w:rsidR="003A5EB5" w:rsidRPr="006F063B">
        <w:rPr>
          <w:lang w:val="en-GB"/>
        </w:rPr>
        <w:t xml:space="preserve"> is </w:t>
      </w:r>
      <w:r w:rsidRPr="006F063B">
        <w:rPr>
          <w:lang w:val="en-GB"/>
        </w:rPr>
        <w:t>1.5</w:t>
      </w:r>
      <w:r w:rsidR="004C15E0" w:rsidRPr="006F063B">
        <w:rPr>
          <w:lang w:val="en-GB"/>
        </w:rPr>
        <w:t xml:space="preserve"> </w:t>
      </w:r>
      <w:r w:rsidRPr="006F063B">
        <w:rPr>
          <w:lang w:val="en-GB"/>
        </w:rPr>
        <w:t>m</w:t>
      </w:r>
      <w:r w:rsidR="002C26FD" w:rsidRPr="006F063B">
        <w:rPr>
          <w:lang w:val="en-GB"/>
        </w:rPr>
        <w:t xml:space="preserve"> </w:t>
      </w:r>
      <w:r w:rsidR="003A5EB5" w:rsidRPr="006F063B">
        <w:rPr>
          <w:lang w:val="en-GB"/>
        </w:rPr>
        <w:t xml:space="preserve">although </w:t>
      </w:r>
      <w:r w:rsidR="00341FDF">
        <w:rPr>
          <w:lang w:val="en-GB"/>
        </w:rPr>
        <w:t>it</w:t>
      </w:r>
      <w:r w:rsidR="001539E7" w:rsidRPr="006F063B">
        <w:rPr>
          <w:lang w:val="en-GB"/>
        </w:rPr>
        <w:t xml:space="preserve"> is</w:t>
      </w:r>
      <w:r w:rsidR="003A5EB5" w:rsidRPr="006F063B">
        <w:rPr>
          <w:lang w:val="en-GB"/>
        </w:rPr>
        <w:t xml:space="preserve"> 1 m </w:t>
      </w:r>
      <w:r w:rsidR="004D14CB">
        <w:rPr>
          <w:lang w:val="en-GB"/>
        </w:rPr>
        <w:t xml:space="preserve">in some states of the USA </w:t>
      </w:r>
      <w:r w:rsidR="003A5EB5" w:rsidRPr="006F063B">
        <w:rPr>
          <w:lang w:val="en-GB"/>
        </w:rPr>
        <w:t>[</w:t>
      </w:r>
      <w:r w:rsidR="00F4629D">
        <w:rPr>
          <w:lang w:val="en-GB"/>
        </w:rPr>
        <w:t>9</w:t>
      </w:r>
      <w:r w:rsidR="002C26FD" w:rsidRPr="006F063B">
        <w:rPr>
          <w:lang w:val="en-GB"/>
        </w:rPr>
        <w:t>]</w:t>
      </w:r>
      <w:r w:rsidRPr="006F063B">
        <w:rPr>
          <w:lang w:val="en-GB"/>
        </w:rPr>
        <w:t xml:space="preserve">. </w:t>
      </w:r>
      <w:r w:rsidR="003A5EB5" w:rsidRPr="006F063B">
        <w:rPr>
          <w:lang w:val="en-GB"/>
        </w:rPr>
        <w:t xml:space="preserve">Generally, </w:t>
      </w:r>
      <w:r w:rsidRPr="006F063B">
        <w:rPr>
          <w:lang w:val="en-GB"/>
        </w:rPr>
        <w:t xml:space="preserve">MVs are required to keep the minimum distance of 1.5 m </w:t>
      </w:r>
      <w:r w:rsidR="00F4629D">
        <w:rPr>
          <w:lang w:val="en-GB"/>
        </w:rPr>
        <w:t>[8, 9</w:t>
      </w:r>
      <w:r w:rsidR="00310FA9">
        <w:rPr>
          <w:lang w:val="en-GB"/>
        </w:rPr>
        <w:t>]</w:t>
      </w:r>
      <w:r w:rsidR="003C7058" w:rsidRPr="006F063B">
        <w:rPr>
          <w:lang w:val="en-GB"/>
        </w:rPr>
        <w:t xml:space="preserve">, </w:t>
      </w:r>
      <w:r w:rsidR="00310FA9">
        <w:rPr>
          <w:lang w:val="en-GB"/>
        </w:rPr>
        <w:t>[</w:t>
      </w:r>
      <w:r w:rsidR="003C7058" w:rsidRPr="006F063B">
        <w:rPr>
          <w:lang w:val="en-GB"/>
        </w:rPr>
        <w:t>1</w:t>
      </w:r>
      <w:r w:rsidR="00F4629D">
        <w:rPr>
          <w:lang w:val="en-GB"/>
        </w:rPr>
        <w:t>2</w:t>
      </w:r>
      <w:r w:rsidR="003C7058" w:rsidRPr="006F063B">
        <w:rPr>
          <w:lang w:val="en-GB"/>
        </w:rPr>
        <w:t>]</w:t>
      </w:r>
      <w:r w:rsidRPr="006F063B">
        <w:rPr>
          <w:lang w:val="en-GB"/>
        </w:rPr>
        <w:t xml:space="preserve"> when passing a bicycle.</w:t>
      </w:r>
      <w:r w:rsidR="0016143A">
        <w:rPr>
          <w:lang w:val="en-GB"/>
        </w:rPr>
        <w:t xml:space="preserve"> Overtaking lateral distance</w:t>
      </w:r>
      <w:r w:rsidR="0016143A" w:rsidRPr="0016143A">
        <w:rPr>
          <w:lang w:val="en-GB"/>
        </w:rPr>
        <w:t xml:space="preserve"> is the distance between a </w:t>
      </w:r>
      <w:r w:rsidR="007159C8">
        <w:rPr>
          <w:lang w:val="en-GB"/>
        </w:rPr>
        <w:t>MV</w:t>
      </w:r>
      <w:r w:rsidR="0016143A" w:rsidRPr="0016143A">
        <w:rPr>
          <w:lang w:val="en-GB"/>
        </w:rPr>
        <w:t xml:space="preserve"> and a bicycle when </w:t>
      </w:r>
      <w:r w:rsidR="00DE1216">
        <w:rPr>
          <w:lang w:val="en-GB"/>
        </w:rPr>
        <w:t>the</w:t>
      </w:r>
      <w:r w:rsidR="0016143A" w:rsidRPr="0016143A">
        <w:rPr>
          <w:lang w:val="en-GB"/>
        </w:rPr>
        <w:t xml:space="preserve"> driver is driving straight in the adjacent lane to overtake </w:t>
      </w:r>
      <w:r w:rsidR="00DE1216">
        <w:rPr>
          <w:lang w:val="en-GB"/>
        </w:rPr>
        <w:t>the</w:t>
      </w:r>
      <w:r w:rsidR="0016143A" w:rsidRPr="0016143A">
        <w:rPr>
          <w:lang w:val="en-GB"/>
        </w:rPr>
        <w:t xml:space="preserve"> bicycle on a road</w:t>
      </w:r>
      <w:r w:rsidR="0016143A">
        <w:rPr>
          <w:lang w:val="en-GB"/>
        </w:rPr>
        <w:t xml:space="preserve"> [7, 9]</w:t>
      </w:r>
      <w:r w:rsidR="0016143A" w:rsidRPr="0016143A">
        <w:rPr>
          <w:lang w:val="en-GB"/>
        </w:rPr>
        <w:t>.</w:t>
      </w:r>
      <w:r w:rsidR="007159C8">
        <w:rPr>
          <w:lang w:val="en-GB"/>
        </w:rPr>
        <w:t xml:space="preserve"> </w:t>
      </w:r>
      <w:r w:rsidR="0016143A">
        <w:rPr>
          <w:lang w:val="en-GB"/>
        </w:rPr>
        <w:t xml:space="preserve"> </w:t>
      </w:r>
      <w:r w:rsidR="00D048B8">
        <w:rPr>
          <w:lang w:val="en-GB"/>
        </w:rPr>
        <w:t xml:space="preserve"> </w:t>
      </w:r>
      <w:r w:rsidR="007159C8">
        <w:rPr>
          <w:lang w:val="en-GB"/>
        </w:rPr>
        <w:t xml:space="preserve"> </w:t>
      </w:r>
      <w:r w:rsidR="006C577B">
        <w:rPr>
          <w:lang w:val="en-GB"/>
        </w:rPr>
        <w:t xml:space="preserve"> </w:t>
      </w:r>
      <w:r w:rsidRPr="006F063B">
        <w:rPr>
          <w:lang w:val="en-GB"/>
        </w:rPr>
        <w:t xml:space="preserve"> </w:t>
      </w:r>
      <w:r w:rsidR="00310FA9">
        <w:rPr>
          <w:lang w:val="en-GB"/>
        </w:rPr>
        <w:t xml:space="preserve"> </w:t>
      </w:r>
      <w:r w:rsidR="00DE1216">
        <w:rPr>
          <w:lang w:val="en-GB"/>
        </w:rPr>
        <w:t xml:space="preserve"> </w:t>
      </w:r>
      <w:r w:rsidR="00D048B8">
        <w:rPr>
          <w:lang w:val="en-GB"/>
        </w:rPr>
        <w:t xml:space="preserve"> </w:t>
      </w:r>
      <w:r w:rsidR="004D14CB">
        <w:rPr>
          <w:lang w:val="en-GB"/>
        </w:rPr>
        <w:t xml:space="preserve"> </w:t>
      </w:r>
      <w:r w:rsidR="007159C8">
        <w:rPr>
          <w:lang w:val="en-GB"/>
        </w:rPr>
        <w:t xml:space="preserve"> </w:t>
      </w:r>
      <w:r w:rsidR="009F0159">
        <w:rPr>
          <w:lang w:val="en-GB"/>
        </w:rPr>
        <w:t xml:space="preserve"> </w:t>
      </w:r>
    </w:p>
    <w:p w14:paraId="396AA57F" w14:textId="5E4BABCD" w:rsidR="00876B96" w:rsidRPr="006F063B" w:rsidRDefault="004C15E0" w:rsidP="00876B96">
      <w:pPr>
        <w:rPr>
          <w:lang w:val="en-GB"/>
        </w:rPr>
      </w:pPr>
      <w:r w:rsidRPr="006F063B">
        <w:rPr>
          <w:lang w:val="en-GB"/>
        </w:rPr>
        <w:t xml:space="preserve">It is well-recognized that </w:t>
      </w:r>
      <w:r w:rsidR="00137986">
        <w:rPr>
          <w:lang w:val="en-GB"/>
        </w:rPr>
        <w:t>MV</w:t>
      </w:r>
      <w:r w:rsidR="00876B96" w:rsidRPr="006F063B">
        <w:rPr>
          <w:lang w:val="en-GB"/>
        </w:rPr>
        <w:t xml:space="preserve"> overtaking speed </w:t>
      </w:r>
      <w:r w:rsidRPr="006F063B">
        <w:rPr>
          <w:lang w:val="en-GB"/>
        </w:rPr>
        <w:t xml:space="preserve">is one of the most important parameters affecting </w:t>
      </w:r>
      <w:r w:rsidR="00876B96" w:rsidRPr="006F063B">
        <w:rPr>
          <w:lang w:val="en-GB"/>
        </w:rPr>
        <w:t>MV-bicycle lateral distance</w:t>
      </w:r>
      <w:r w:rsidR="00137986">
        <w:rPr>
          <w:lang w:val="en-GB"/>
        </w:rPr>
        <w:t>,</w:t>
      </w:r>
      <w:r w:rsidR="00876B96" w:rsidRPr="006F063B">
        <w:rPr>
          <w:lang w:val="en-GB"/>
        </w:rPr>
        <w:t xml:space="preserve"> and </w:t>
      </w:r>
      <w:r w:rsidR="00137986">
        <w:rPr>
          <w:lang w:val="en-GB"/>
        </w:rPr>
        <w:t>therefore, the</w:t>
      </w:r>
      <w:r w:rsidRPr="006F063B">
        <w:rPr>
          <w:lang w:val="en-GB"/>
        </w:rPr>
        <w:t xml:space="preserve"> </w:t>
      </w:r>
      <w:r w:rsidR="00876B96" w:rsidRPr="006F063B">
        <w:rPr>
          <w:lang w:val="en-GB"/>
        </w:rPr>
        <w:t>cyclist safety</w:t>
      </w:r>
      <w:r w:rsidR="00A92A8F" w:rsidRPr="006F063B">
        <w:rPr>
          <w:lang w:val="en-GB"/>
        </w:rPr>
        <w:t xml:space="preserve"> </w:t>
      </w:r>
      <w:r w:rsidR="00F4629D">
        <w:rPr>
          <w:lang w:val="en-GB"/>
        </w:rPr>
        <w:t>[8</w:t>
      </w:r>
      <w:r w:rsidR="00310FA9">
        <w:rPr>
          <w:lang w:val="en-GB"/>
        </w:rPr>
        <w:t>]</w:t>
      </w:r>
      <w:r w:rsidR="003C7058" w:rsidRPr="006F063B">
        <w:rPr>
          <w:lang w:val="en-GB"/>
        </w:rPr>
        <w:t xml:space="preserve">, </w:t>
      </w:r>
      <w:r w:rsidR="00310FA9">
        <w:rPr>
          <w:lang w:val="en-GB"/>
        </w:rPr>
        <w:t>[</w:t>
      </w:r>
      <w:r w:rsidR="003C7058" w:rsidRPr="006F063B">
        <w:rPr>
          <w:lang w:val="en-GB"/>
        </w:rPr>
        <w:t>1</w:t>
      </w:r>
      <w:r w:rsidR="00F4629D">
        <w:rPr>
          <w:lang w:val="en-GB"/>
        </w:rPr>
        <w:t>4</w:t>
      </w:r>
      <w:r w:rsidR="003C7058" w:rsidRPr="006F063B">
        <w:rPr>
          <w:lang w:val="en-GB"/>
        </w:rPr>
        <w:t>]</w:t>
      </w:r>
      <w:r w:rsidR="00876B96" w:rsidRPr="006F063B">
        <w:rPr>
          <w:lang w:val="en-GB"/>
        </w:rPr>
        <w:t xml:space="preserve">. Debnath et al. </w:t>
      </w:r>
      <w:r w:rsidR="003C7058" w:rsidRPr="006F063B">
        <w:rPr>
          <w:lang w:val="en-GB"/>
        </w:rPr>
        <w:t>[1</w:t>
      </w:r>
      <w:r w:rsidR="00F4629D">
        <w:rPr>
          <w:lang w:val="en-GB"/>
        </w:rPr>
        <w:t>0</w:t>
      </w:r>
      <w:r w:rsidR="003C7058" w:rsidRPr="006F063B">
        <w:rPr>
          <w:lang w:val="en-GB"/>
        </w:rPr>
        <w:t>]</w:t>
      </w:r>
      <w:r w:rsidR="00876B96" w:rsidRPr="006F063B">
        <w:rPr>
          <w:lang w:val="en-GB"/>
        </w:rPr>
        <w:t xml:space="preserve"> measured the overtaking lateral distance between bicycles and MVs </w:t>
      </w:r>
      <w:r w:rsidRPr="006F063B">
        <w:rPr>
          <w:lang w:val="en-GB"/>
        </w:rPr>
        <w:t xml:space="preserve">based on the speed limit </w:t>
      </w:r>
      <w:r w:rsidR="00876B96" w:rsidRPr="006F063B">
        <w:rPr>
          <w:lang w:val="en-GB"/>
        </w:rPr>
        <w:t xml:space="preserve">at different zones in </w:t>
      </w:r>
      <w:r w:rsidR="008E5E09" w:rsidRPr="006F063B">
        <w:rPr>
          <w:lang w:val="en-GB"/>
        </w:rPr>
        <w:t xml:space="preserve">the </w:t>
      </w:r>
      <w:r w:rsidR="00876B96" w:rsidRPr="006F063B">
        <w:rPr>
          <w:lang w:val="en-GB"/>
        </w:rPr>
        <w:t>State of Queensland, Australia. The</w:t>
      </w:r>
      <w:r w:rsidRPr="006F063B">
        <w:rPr>
          <w:lang w:val="en-GB"/>
        </w:rPr>
        <w:t>y</w:t>
      </w:r>
      <w:r w:rsidR="00876B96" w:rsidRPr="006F063B">
        <w:rPr>
          <w:lang w:val="en-GB"/>
        </w:rPr>
        <w:t xml:space="preserve"> </w:t>
      </w:r>
      <w:r w:rsidRPr="006F063B">
        <w:rPr>
          <w:lang w:val="en-GB"/>
        </w:rPr>
        <w:t>found</w:t>
      </w:r>
      <w:r w:rsidR="00876B96" w:rsidRPr="006F063B">
        <w:rPr>
          <w:lang w:val="en-GB"/>
        </w:rPr>
        <w:t xml:space="preserve"> that when the speed limit is between 70-80 km/h and lower than 40 km/h, the overtaking distance variation comply with the law at curved road sections, and on roads with narrower tra</w:t>
      </w:r>
      <w:r w:rsidRPr="006F063B">
        <w:rPr>
          <w:lang w:val="en-GB"/>
        </w:rPr>
        <w:t>ffi</w:t>
      </w:r>
      <w:r w:rsidR="00876B96" w:rsidRPr="006F063B">
        <w:rPr>
          <w:lang w:val="en-GB"/>
        </w:rPr>
        <w:t>c lanes.</w:t>
      </w:r>
    </w:p>
    <w:p w14:paraId="0A61237D" w14:textId="4A1AE89A" w:rsidR="00876B96" w:rsidRPr="006F063B" w:rsidRDefault="00876B96" w:rsidP="00876B96">
      <w:pPr>
        <w:rPr>
          <w:lang w:val="en-GB"/>
        </w:rPr>
      </w:pPr>
      <w:r w:rsidRPr="006F063B">
        <w:rPr>
          <w:lang w:val="en-GB"/>
        </w:rPr>
        <w:t>Several studies have show</w:t>
      </w:r>
      <w:r w:rsidR="008E5E09" w:rsidRPr="006F063B">
        <w:rPr>
          <w:lang w:val="en-GB"/>
        </w:rPr>
        <w:t>n</w:t>
      </w:r>
      <w:r w:rsidRPr="006F063B">
        <w:rPr>
          <w:lang w:val="en-GB"/>
        </w:rPr>
        <w:t xml:space="preserve"> how the lateral distance variation is influenced by infrastructure design </w:t>
      </w:r>
      <w:r w:rsidR="003C7058" w:rsidRPr="006F063B">
        <w:rPr>
          <w:lang w:val="en-GB"/>
        </w:rPr>
        <w:t>[1</w:t>
      </w:r>
      <w:r w:rsidR="00F4629D">
        <w:rPr>
          <w:lang w:val="en-GB"/>
        </w:rPr>
        <w:t>4</w:t>
      </w:r>
      <w:r w:rsidR="003C7058" w:rsidRPr="006F063B">
        <w:rPr>
          <w:lang w:val="en-GB"/>
        </w:rPr>
        <w:t>, 1</w:t>
      </w:r>
      <w:r w:rsidR="00F4629D">
        <w:rPr>
          <w:lang w:val="en-GB"/>
        </w:rPr>
        <w:t>5</w:t>
      </w:r>
      <w:r w:rsidR="003C7058" w:rsidRPr="006F063B">
        <w:rPr>
          <w:lang w:val="en-GB"/>
        </w:rPr>
        <w:t>, 1</w:t>
      </w:r>
      <w:r w:rsidR="00F4629D">
        <w:rPr>
          <w:lang w:val="en-GB"/>
        </w:rPr>
        <w:t>6</w:t>
      </w:r>
      <w:r w:rsidR="003C7058" w:rsidRPr="006F063B">
        <w:rPr>
          <w:lang w:val="en-GB"/>
        </w:rPr>
        <w:t>]</w:t>
      </w:r>
      <w:r w:rsidR="009F5CDC">
        <w:rPr>
          <w:lang w:val="en-GB"/>
        </w:rPr>
        <w:t>, MV</w:t>
      </w:r>
      <w:r w:rsidRPr="006F063B">
        <w:rPr>
          <w:lang w:val="en-GB"/>
        </w:rPr>
        <w:t xml:space="preserve"> speed at rural roads </w:t>
      </w:r>
      <w:r w:rsidR="00F4629D">
        <w:rPr>
          <w:lang w:val="en-GB"/>
        </w:rPr>
        <w:t>[8, 9</w:t>
      </w:r>
      <w:r w:rsidR="003C7058" w:rsidRPr="006F063B">
        <w:rPr>
          <w:lang w:val="en-GB"/>
        </w:rPr>
        <w:t>]</w:t>
      </w:r>
      <w:r w:rsidRPr="006F063B">
        <w:rPr>
          <w:lang w:val="en-GB"/>
        </w:rPr>
        <w:t xml:space="preserve"> and urban roads</w:t>
      </w:r>
      <w:r w:rsidR="003C7058" w:rsidRPr="006F063B">
        <w:rPr>
          <w:lang w:val="en-GB"/>
        </w:rPr>
        <w:t xml:space="preserve"> [1</w:t>
      </w:r>
      <w:r w:rsidR="00F4629D">
        <w:rPr>
          <w:lang w:val="en-GB"/>
        </w:rPr>
        <w:t>7</w:t>
      </w:r>
      <w:r w:rsidR="003C7058" w:rsidRPr="006F063B">
        <w:rPr>
          <w:lang w:val="en-GB"/>
        </w:rPr>
        <w:t>]</w:t>
      </w:r>
      <w:r w:rsidR="004C15E0" w:rsidRPr="006F063B">
        <w:rPr>
          <w:lang w:val="en-GB"/>
        </w:rPr>
        <w:t>,</w:t>
      </w:r>
      <w:r w:rsidRPr="006F063B">
        <w:rPr>
          <w:lang w:val="en-GB"/>
        </w:rPr>
        <w:t xml:space="preserve"> and driving </w:t>
      </w:r>
      <w:r w:rsidR="00EE1AA7" w:rsidRPr="006F063B">
        <w:rPr>
          <w:lang w:val="en-GB"/>
        </w:rPr>
        <w:t>behaviour</w:t>
      </w:r>
      <w:r w:rsidRPr="006F063B">
        <w:rPr>
          <w:lang w:val="en-GB"/>
        </w:rPr>
        <w:t xml:space="preserve"> </w:t>
      </w:r>
      <w:r w:rsidR="003C7058" w:rsidRPr="006F063B">
        <w:rPr>
          <w:lang w:val="en-GB"/>
        </w:rPr>
        <w:t>[1</w:t>
      </w:r>
      <w:r w:rsidR="00F4629D">
        <w:rPr>
          <w:lang w:val="en-GB"/>
        </w:rPr>
        <w:t>2</w:t>
      </w:r>
      <w:r w:rsidR="00310FA9">
        <w:rPr>
          <w:lang w:val="en-GB"/>
        </w:rPr>
        <w:t>]</w:t>
      </w:r>
      <w:r w:rsidR="003C7058" w:rsidRPr="006F063B">
        <w:rPr>
          <w:lang w:val="en-GB"/>
        </w:rPr>
        <w:t xml:space="preserve">, </w:t>
      </w:r>
      <w:r w:rsidR="00310FA9">
        <w:rPr>
          <w:lang w:val="en-GB"/>
        </w:rPr>
        <w:t>[</w:t>
      </w:r>
      <w:r w:rsidR="00F4629D">
        <w:rPr>
          <w:lang w:val="en-GB"/>
        </w:rPr>
        <w:t>18, 19</w:t>
      </w:r>
      <w:r w:rsidR="003C7058" w:rsidRPr="006F063B">
        <w:rPr>
          <w:lang w:val="en-GB"/>
        </w:rPr>
        <w:t>]</w:t>
      </w:r>
      <w:r w:rsidRPr="006F063B">
        <w:rPr>
          <w:lang w:val="en-GB"/>
        </w:rPr>
        <w:t xml:space="preserve">. However, there is a lack of research to evaluate the relationship between overtaking </w:t>
      </w:r>
      <w:r w:rsidR="00DE1216">
        <w:rPr>
          <w:lang w:val="en-GB"/>
        </w:rPr>
        <w:t xml:space="preserve">lateral </w:t>
      </w:r>
      <w:r w:rsidRPr="006F063B">
        <w:rPr>
          <w:lang w:val="en-GB"/>
        </w:rPr>
        <w:t>distance and specific power considering bot</w:t>
      </w:r>
      <w:r w:rsidR="00096CFC" w:rsidRPr="006F063B">
        <w:rPr>
          <w:lang w:val="en-GB"/>
        </w:rPr>
        <w:t>h MVs and bicycles</w:t>
      </w:r>
      <w:r w:rsidRPr="006F063B">
        <w:rPr>
          <w:lang w:val="en-GB"/>
        </w:rPr>
        <w:t xml:space="preserve">. </w:t>
      </w:r>
      <w:r w:rsidR="009F5CDC">
        <w:rPr>
          <w:lang w:val="en-GB"/>
        </w:rPr>
        <w:t xml:space="preserve"> </w:t>
      </w:r>
      <w:r w:rsidR="00DE1216">
        <w:rPr>
          <w:lang w:val="en-GB"/>
        </w:rPr>
        <w:t xml:space="preserve"> </w:t>
      </w:r>
    </w:p>
    <w:p w14:paraId="0D8021DF" w14:textId="5BB659F6" w:rsidR="00796803" w:rsidRPr="006F063B" w:rsidRDefault="00876B96" w:rsidP="00096CFC">
      <w:pPr>
        <w:rPr>
          <w:lang w:val="en-GB"/>
        </w:rPr>
      </w:pPr>
      <w:r w:rsidRPr="006F063B">
        <w:rPr>
          <w:lang w:val="en-GB"/>
        </w:rPr>
        <w:t xml:space="preserve">Drivers’ decision to keep constant speed or instantaneous decisions to change the speed and subsequently acceleration/deceleration (aggressive driving </w:t>
      </w:r>
      <w:r w:rsidR="007E4F13" w:rsidRPr="007E4F13">
        <w:rPr>
          <w:lang w:val="en-GB"/>
        </w:rPr>
        <w:t>behaviours</w:t>
      </w:r>
      <w:r w:rsidRPr="006F063B">
        <w:rPr>
          <w:lang w:val="en-GB"/>
        </w:rPr>
        <w:t xml:space="preserve">) </w:t>
      </w:r>
      <w:r w:rsidR="004C15E0" w:rsidRPr="006F063B">
        <w:rPr>
          <w:lang w:val="en-GB"/>
        </w:rPr>
        <w:t xml:space="preserve">can </w:t>
      </w:r>
      <w:r w:rsidRPr="006F063B">
        <w:rPr>
          <w:lang w:val="en-GB"/>
        </w:rPr>
        <w:t xml:space="preserve">affect energy consumption, </w:t>
      </w:r>
      <w:r w:rsidR="004C15E0" w:rsidRPr="006F063B">
        <w:rPr>
          <w:lang w:val="en-GB"/>
        </w:rPr>
        <w:t xml:space="preserve">pollutant </w:t>
      </w:r>
      <w:r w:rsidRPr="006F063B">
        <w:rPr>
          <w:lang w:val="en-GB"/>
        </w:rPr>
        <w:t xml:space="preserve">emissions and safety </w:t>
      </w:r>
      <w:r w:rsidR="00F4629D">
        <w:rPr>
          <w:lang w:val="en-GB"/>
        </w:rPr>
        <w:t>[15</w:t>
      </w:r>
      <w:r w:rsidR="00310FA9">
        <w:rPr>
          <w:lang w:val="en-GB"/>
        </w:rPr>
        <w:t>]</w:t>
      </w:r>
      <w:r w:rsidR="00F4629D">
        <w:rPr>
          <w:lang w:val="en-GB"/>
        </w:rPr>
        <w:t xml:space="preserve">, </w:t>
      </w:r>
      <w:r w:rsidR="00310FA9">
        <w:rPr>
          <w:lang w:val="en-GB"/>
        </w:rPr>
        <w:t>[</w:t>
      </w:r>
      <w:r w:rsidR="00F4629D">
        <w:rPr>
          <w:lang w:val="en-GB"/>
        </w:rPr>
        <w:t>20</w:t>
      </w:r>
      <w:r w:rsidR="007C70A2" w:rsidRPr="006F063B">
        <w:rPr>
          <w:lang w:val="en-GB"/>
        </w:rPr>
        <w:t>]</w:t>
      </w:r>
      <w:r w:rsidRPr="006F063B">
        <w:rPr>
          <w:lang w:val="en-GB"/>
        </w:rPr>
        <w:t xml:space="preserve">. Cyclists have more </w:t>
      </w:r>
      <w:r w:rsidR="007E4F13" w:rsidRPr="007E4F13">
        <w:rPr>
          <w:lang w:val="en-GB"/>
        </w:rPr>
        <w:t>manoeuvrability</w:t>
      </w:r>
      <w:r w:rsidRPr="006F063B">
        <w:rPr>
          <w:lang w:val="en-GB"/>
        </w:rPr>
        <w:t xml:space="preserve"> than MVs but they are more exposed to damage than a MV during a crash </w:t>
      </w:r>
      <w:r w:rsidR="007C70A2" w:rsidRPr="006F063B">
        <w:rPr>
          <w:lang w:val="en-GB"/>
        </w:rPr>
        <w:t>[3, 4]</w:t>
      </w:r>
      <w:r w:rsidR="00796803" w:rsidRPr="006F063B">
        <w:rPr>
          <w:lang w:val="en-GB"/>
        </w:rPr>
        <w:t>.</w:t>
      </w:r>
    </w:p>
    <w:p w14:paraId="4AB18883" w14:textId="2DD05A23" w:rsidR="0099287B" w:rsidRPr="006F063B" w:rsidRDefault="00876B96" w:rsidP="00096CFC">
      <w:pPr>
        <w:rPr>
          <w:lang w:val="en-GB"/>
        </w:rPr>
      </w:pPr>
      <w:r w:rsidRPr="006F063B">
        <w:rPr>
          <w:lang w:val="en-GB"/>
        </w:rPr>
        <w:t>A</w:t>
      </w:r>
      <w:r w:rsidR="003A5EB5" w:rsidRPr="006F063B">
        <w:rPr>
          <w:lang w:val="en-GB"/>
        </w:rPr>
        <w:t>lthough riding</w:t>
      </w:r>
      <w:r w:rsidRPr="006F063B">
        <w:rPr>
          <w:lang w:val="en-GB"/>
        </w:rPr>
        <w:t xml:space="preserve"> a bicycle is a simple activity</w:t>
      </w:r>
      <w:r w:rsidR="001539E7" w:rsidRPr="006F063B">
        <w:rPr>
          <w:lang w:val="en-GB"/>
        </w:rPr>
        <w:t>,</w:t>
      </w:r>
      <w:r w:rsidRPr="006F063B">
        <w:rPr>
          <w:lang w:val="en-GB"/>
        </w:rPr>
        <w:t xml:space="preserve"> </w:t>
      </w:r>
      <w:r w:rsidR="001539E7" w:rsidRPr="006F063B">
        <w:rPr>
          <w:lang w:val="en-GB"/>
        </w:rPr>
        <w:t xml:space="preserve">it requires more human energy for </w:t>
      </w:r>
      <w:r w:rsidR="003A5EB5" w:rsidRPr="006F063B">
        <w:rPr>
          <w:lang w:val="en-GB"/>
        </w:rPr>
        <w:t xml:space="preserve">long distances </w:t>
      </w:r>
      <w:r w:rsidR="001539E7" w:rsidRPr="006F063B">
        <w:rPr>
          <w:lang w:val="en-GB"/>
        </w:rPr>
        <w:t xml:space="preserve">when a </w:t>
      </w:r>
      <w:r w:rsidRPr="006F063B">
        <w:rPr>
          <w:lang w:val="en-GB"/>
        </w:rPr>
        <w:t>conventional bicycle</w:t>
      </w:r>
      <w:r w:rsidR="001539E7" w:rsidRPr="006F063B">
        <w:rPr>
          <w:lang w:val="en-GB"/>
        </w:rPr>
        <w:t xml:space="preserve"> is used</w:t>
      </w:r>
      <w:r w:rsidRPr="006F063B">
        <w:rPr>
          <w:lang w:val="en-GB"/>
        </w:rPr>
        <w:t xml:space="preserve">. Due to the </w:t>
      </w:r>
      <w:r w:rsidR="006B43E9" w:rsidRPr="006F063B">
        <w:rPr>
          <w:lang w:val="en-GB"/>
        </w:rPr>
        <w:t>long-distance</w:t>
      </w:r>
      <w:r w:rsidRPr="006F063B">
        <w:rPr>
          <w:lang w:val="en-GB"/>
        </w:rPr>
        <w:t xml:space="preserve"> travel between origin and destination or road conditions (uphill)</w:t>
      </w:r>
      <w:r w:rsidR="00C3247A" w:rsidRPr="006F063B">
        <w:rPr>
          <w:lang w:val="en-GB"/>
        </w:rPr>
        <w:t>,</w:t>
      </w:r>
      <w:r w:rsidRPr="006F063B">
        <w:rPr>
          <w:lang w:val="en-GB"/>
        </w:rPr>
        <w:t xml:space="preserve"> a cyclist can </w:t>
      </w:r>
      <w:r w:rsidR="00C3247A" w:rsidRPr="006F063B">
        <w:rPr>
          <w:lang w:val="en-GB"/>
        </w:rPr>
        <w:t xml:space="preserve">feel </w:t>
      </w:r>
      <w:r w:rsidRPr="006F063B">
        <w:rPr>
          <w:lang w:val="en-GB"/>
        </w:rPr>
        <w:t xml:space="preserve">tired </w:t>
      </w:r>
      <w:r w:rsidR="00C3247A" w:rsidRPr="006F063B">
        <w:rPr>
          <w:lang w:val="en-GB"/>
        </w:rPr>
        <w:t>and he/she</w:t>
      </w:r>
      <w:r w:rsidRPr="006F063B">
        <w:rPr>
          <w:lang w:val="en-GB"/>
        </w:rPr>
        <w:t xml:space="preserve"> may not be </w:t>
      </w:r>
      <w:r w:rsidR="009F5CDC">
        <w:rPr>
          <w:lang w:val="en-GB"/>
        </w:rPr>
        <w:t>to use</w:t>
      </w:r>
      <w:r w:rsidRPr="006F063B">
        <w:rPr>
          <w:lang w:val="en-GB"/>
        </w:rPr>
        <w:t xml:space="preserve"> a bicycle</w:t>
      </w:r>
      <w:r w:rsidR="002963F3">
        <w:rPr>
          <w:lang w:val="en-GB"/>
        </w:rPr>
        <w:t xml:space="preserve"> [21</w:t>
      </w:r>
      <w:r w:rsidR="007C70A2" w:rsidRPr="006F063B">
        <w:rPr>
          <w:lang w:val="en-GB"/>
        </w:rPr>
        <w:t>]</w:t>
      </w:r>
      <w:r w:rsidRPr="006F063B">
        <w:rPr>
          <w:lang w:val="en-GB"/>
        </w:rPr>
        <w:t>.</w:t>
      </w:r>
      <w:r w:rsidR="00C3247A" w:rsidRPr="006F063B">
        <w:rPr>
          <w:lang w:val="en-GB"/>
        </w:rPr>
        <w:t xml:space="preserve"> In</w:t>
      </w:r>
      <w:r w:rsidR="002963F3">
        <w:rPr>
          <w:lang w:val="en-GB"/>
        </w:rPr>
        <w:t xml:space="preserve"> this context, Mendes et al. [22</w:t>
      </w:r>
      <w:r w:rsidR="00C3247A" w:rsidRPr="006F063B">
        <w:rPr>
          <w:lang w:val="en-GB"/>
        </w:rPr>
        <w:t>] developed a methodology to quantify the expended energy of a cyclist using a conventional bicycle which stands for Bicycle Specific Power (BSP). BSP followed a concept widely used to estimate engine load for MV that is the Vehicle Specific Pow</w:t>
      </w:r>
      <w:r w:rsidR="006F5953">
        <w:rPr>
          <w:lang w:val="en-GB"/>
        </w:rPr>
        <w:t>er (VSP) [23]. This regression-</w:t>
      </w:r>
      <w:r w:rsidR="00C3247A" w:rsidRPr="006F063B">
        <w:rPr>
          <w:lang w:val="en-GB"/>
        </w:rPr>
        <w:t>based methodology uses dynamic information (speed and acceleration on a second-by-second basis) and topographic conditions (slop</w:t>
      </w:r>
      <w:r w:rsidR="001539E7" w:rsidRPr="006F063B">
        <w:rPr>
          <w:lang w:val="en-GB"/>
        </w:rPr>
        <w:t>e</w:t>
      </w:r>
      <w:r w:rsidR="009F5CDC">
        <w:rPr>
          <w:lang w:val="en-GB"/>
        </w:rPr>
        <w:t>) for MV</w:t>
      </w:r>
      <w:r w:rsidR="00C3247A" w:rsidRPr="006F063B">
        <w:rPr>
          <w:lang w:val="en-GB"/>
        </w:rPr>
        <w:t xml:space="preserve"> trips.</w:t>
      </w:r>
      <w:r w:rsidR="006F5953">
        <w:rPr>
          <w:lang w:val="en-GB"/>
        </w:rPr>
        <w:t xml:space="preserve"> </w:t>
      </w:r>
    </w:p>
    <w:p w14:paraId="20789FBA" w14:textId="539EC323" w:rsidR="0099287B" w:rsidRPr="006F063B" w:rsidRDefault="0099287B" w:rsidP="005C1B3D">
      <w:pPr>
        <w:rPr>
          <w:lang w:val="en-GB"/>
        </w:rPr>
      </w:pPr>
      <w:r w:rsidRPr="006F063B">
        <w:rPr>
          <w:lang w:val="en-GB"/>
        </w:rPr>
        <w:t xml:space="preserve">This paper addressed the impacts of overtaking </w:t>
      </w:r>
      <w:r w:rsidR="00D13D02">
        <w:rPr>
          <w:lang w:val="en-GB"/>
        </w:rPr>
        <w:t xml:space="preserve">lateral </w:t>
      </w:r>
      <w:r w:rsidRPr="006F063B">
        <w:rPr>
          <w:lang w:val="en-GB"/>
        </w:rPr>
        <w:t xml:space="preserve">distance variation </w:t>
      </w:r>
      <w:r w:rsidRPr="006F063B">
        <w:rPr>
          <w:rFonts w:ascii="Times New Roman" w:hAnsi="Times New Roman"/>
          <w:lang w:val="en-GB"/>
        </w:rPr>
        <w:t>between a bicycle and a motor vehicle (MV) on road safety and energy consumption</w:t>
      </w:r>
      <w:r w:rsidRPr="006F063B">
        <w:rPr>
          <w:lang w:val="en-GB"/>
        </w:rPr>
        <w:t xml:space="preserve"> in two urban corridors with variations in cyclist and traffi</w:t>
      </w:r>
      <w:r w:rsidR="00096CFC" w:rsidRPr="006F063B">
        <w:rPr>
          <w:lang w:val="en-GB"/>
        </w:rPr>
        <w:t xml:space="preserve">c volumes, and speeds using </w:t>
      </w:r>
      <w:hyperlink r:id="rId8" w:history="1">
        <w:r w:rsidR="00587A5A" w:rsidRPr="006F063B">
          <w:rPr>
            <w:rStyle w:val="Hyperlink"/>
            <w:lang w:val="en-GB"/>
          </w:rPr>
          <w:t>Global Navigation Satellite System</w:t>
        </w:r>
      </w:hyperlink>
      <w:r w:rsidR="00587A5A" w:rsidRPr="006F063B">
        <w:rPr>
          <w:lang w:val="en-GB"/>
        </w:rPr>
        <w:t xml:space="preserve"> (GNSS) receivers</w:t>
      </w:r>
      <w:r w:rsidR="002F0A53" w:rsidRPr="006F063B">
        <w:rPr>
          <w:lang w:val="en-GB"/>
        </w:rPr>
        <w:t>. The main novelty of this paper is the establishment of a relationship between</w:t>
      </w:r>
      <w:r w:rsidR="003066E3" w:rsidRPr="006F063B">
        <w:rPr>
          <w:lang w:val="en-GB"/>
        </w:rPr>
        <w:t xml:space="preserve"> overtaking </w:t>
      </w:r>
      <w:r w:rsidR="00D13D02">
        <w:rPr>
          <w:lang w:val="en-GB"/>
        </w:rPr>
        <w:t xml:space="preserve">lateral </w:t>
      </w:r>
      <w:r w:rsidR="003066E3" w:rsidRPr="006F063B">
        <w:rPr>
          <w:lang w:val="en-GB"/>
        </w:rPr>
        <w:t>distance, and</w:t>
      </w:r>
      <w:r w:rsidR="002F0A53" w:rsidRPr="006F063B">
        <w:rPr>
          <w:lang w:val="en-GB"/>
        </w:rPr>
        <w:t xml:space="preserve"> </w:t>
      </w:r>
      <w:r w:rsidR="003066E3" w:rsidRPr="006F063B">
        <w:rPr>
          <w:lang w:val="en-GB"/>
        </w:rPr>
        <w:t xml:space="preserve">BSP, VSP and </w:t>
      </w:r>
      <w:r w:rsidR="002F0A53" w:rsidRPr="006F063B">
        <w:rPr>
          <w:lang w:val="en-GB"/>
        </w:rPr>
        <w:t>traffic flow characteristics</w:t>
      </w:r>
      <w:r w:rsidR="003066E3" w:rsidRPr="006F063B">
        <w:rPr>
          <w:lang w:val="en-GB"/>
        </w:rPr>
        <w:t xml:space="preserve"> in different peak hour periods</w:t>
      </w:r>
      <w:r w:rsidR="00096CFC" w:rsidRPr="006F063B">
        <w:rPr>
          <w:lang w:val="en-GB"/>
        </w:rPr>
        <w:t>.</w:t>
      </w:r>
    </w:p>
    <w:p w14:paraId="402A34E1" w14:textId="0CB10596" w:rsidR="00876B96" w:rsidRPr="006F063B" w:rsidRDefault="00C9435E" w:rsidP="0033528E">
      <w:pPr>
        <w:rPr>
          <w:lang w:val="en-GB"/>
        </w:rPr>
      </w:pPr>
      <w:r w:rsidRPr="006F063B">
        <w:rPr>
          <w:lang w:val="en-GB"/>
        </w:rPr>
        <w:t xml:space="preserve">The </w:t>
      </w:r>
      <w:r w:rsidR="006B43E9" w:rsidRPr="006F063B">
        <w:rPr>
          <w:lang w:val="en-GB"/>
        </w:rPr>
        <w:t>outcome</w:t>
      </w:r>
      <w:r w:rsidRPr="006F063B">
        <w:rPr>
          <w:lang w:val="en-GB"/>
        </w:rPr>
        <w:t xml:space="preserve"> of this work is ultimately to increase the cycling safety at two-lane urban roads by developing a methodology based on the overtaking</w:t>
      </w:r>
      <w:r w:rsidR="00D13D02">
        <w:rPr>
          <w:lang w:val="en-GB"/>
        </w:rPr>
        <w:t xml:space="preserve"> lateral</w:t>
      </w:r>
      <w:r w:rsidRPr="006F063B">
        <w:rPr>
          <w:lang w:val="en-GB"/>
        </w:rPr>
        <w:t xml:space="preserve"> distance measurement</w:t>
      </w:r>
      <w:r w:rsidR="0099287B" w:rsidRPr="006F063B">
        <w:rPr>
          <w:lang w:val="en-GB"/>
        </w:rPr>
        <w:t>s</w:t>
      </w:r>
      <w:r w:rsidRPr="006F063B">
        <w:rPr>
          <w:lang w:val="en-GB"/>
        </w:rPr>
        <w:t xml:space="preserve"> and cyclist/MV energy</w:t>
      </w:r>
      <w:r w:rsidR="00607F74">
        <w:rPr>
          <w:lang w:val="en-GB"/>
        </w:rPr>
        <w:t xml:space="preserve"> consumption during the overtaking manoeuvre</w:t>
      </w:r>
      <w:r w:rsidRPr="006F063B">
        <w:rPr>
          <w:lang w:val="en-GB"/>
        </w:rPr>
        <w:t>. Therefore, the specific objectives of this paper are as follows:</w:t>
      </w:r>
      <w:r w:rsidR="00876B96" w:rsidRPr="006F063B">
        <w:rPr>
          <w:lang w:val="en-GB"/>
        </w:rPr>
        <w:t xml:space="preserve"> </w:t>
      </w:r>
    </w:p>
    <w:p w14:paraId="7411F106" w14:textId="7E30063C" w:rsidR="00115087" w:rsidRPr="007E4F13" w:rsidRDefault="0033528E" w:rsidP="008E5E09">
      <w:pPr>
        <w:pStyle w:val="bulletitem"/>
        <w:numPr>
          <w:ilvl w:val="0"/>
          <w:numId w:val="38"/>
        </w:numPr>
        <w:jc w:val="left"/>
        <w:rPr>
          <w:rFonts w:eastAsia="MS Mincho" w:cs="Times"/>
          <w:lang w:val="en-GB" w:eastAsia="ja-JP"/>
        </w:rPr>
      </w:pPr>
      <w:r w:rsidRPr="007E4F13">
        <w:rPr>
          <w:rFonts w:cs="Times"/>
          <w:lang w:val="en-GB" w:eastAsia="pt-PT"/>
        </w:rPr>
        <w:lastRenderedPageBreak/>
        <w:t xml:space="preserve">To </w:t>
      </w:r>
      <w:r w:rsidR="007E4F13" w:rsidRPr="007E4F13">
        <w:rPr>
          <w:rFonts w:cs="Times"/>
          <w:lang w:val="en-GB" w:eastAsia="pt-PT"/>
        </w:rPr>
        <w:t>analyse</w:t>
      </w:r>
      <w:r w:rsidRPr="007E4F13">
        <w:rPr>
          <w:rFonts w:cs="Times"/>
          <w:lang w:val="en-GB" w:eastAsia="pt-PT"/>
        </w:rPr>
        <w:t xml:space="preserve"> the driving volatility impact on road safety considering the bicycle and MV overtaking </w:t>
      </w:r>
      <w:r w:rsidR="00D13D02">
        <w:rPr>
          <w:rFonts w:cs="Times"/>
          <w:lang w:val="en-GB" w:eastAsia="pt-PT"/>
        </w:rPr>
        <w:t xml:space="preserve">lateral distance </w:t>
      </w:r>
      <w:r w:rsidRPr="007E4F13">
        <w:rPr>
          <w:rFonts w:cs="Times"/>
          <w:lang w:val="en-GB" w:eastAsia="pt-PT"/>
        </w:rPr>
        <w:t>variation and acceleration/deceleration variation;</w:t>
      </w:r>
    </w:p>
    <w:p w14:paraId="6F58570E" w14:textId="3E0214D1" w:rsidR="00115087" w:rsidRPr="00BB69E8" w:rsidRDefault="0033528E" w:rsidP="008E5E09">
      <w:pPr>
        <w:pStyle w:val="bulletitem"/>
        <w:numPr>
          <w:ilvl w:val="0"/>
          <w:numId w:val="39"/>
        </w:numPr>
        <w:jc w:val="left"/>
        <w:rPr>
          <w:rFonts w:eastAsia="MS Mincho" w:cs="Times"/>
          <w:lang w:val="en-GB" w:eastAsia="ja-JP"/>
        </w:rPr>
      </w:pPr>
      <w:r w:rsidRPr="00D61DD4">
        <w:rPr>
          <w:rFonts w:cs="Times"/>
          <w:lang w:val="en-GB"/>
        </w:rPr>
        <w:t>To</w:t>
      </w:r>
      <w:r w:rsidR="00115087" w:rsidRPr="00D61DD4">
        <w:rPr>
          <w:rFonts w:cs="Times"/>
          <w:lang w:val="en-GB"/>
        </w:rPr>
        <w:t xml:space="preserve"> </w:t>
      </w:r>
      <w:r w:rsidRPr="00BB69E8">
        <w:rPr>
          <w:rFonts w:cs="Times"/>
          <w:lang w:val="en-GB"/>
        </w:rPr>
        <w:t xml:space="preserve">assess the </w:t>
      </w:r>
      <w:r w:rsidR="00F560AA">
        <w:rPr>
          <w:rFonts w:cs="Times"/>
          <w:lang w:val="en-GB"/>
        </w:rPr>
        <w:t>relationship between bicycle-MV</w:t>
      </w:r>
      <w:r w:rsidRPr="00BB69E8">
        <w:rPr>
          <w:rFonts w:cs="Times"/>
          <w:lang w:val="en-GB"/>
        </w:rPr>
        <w:t xml:space="preserve"> overtaking </w:t>
      </w:r>
      <w:r w:rsidR="00D13D02">
        <w:rPr>
          <w:rFonts w:cs="Times"/>
          <w:lang w:val="en-GB"/>
        </w:rPr>
        <w:t xml:space="preserve">lateral </w:t>
      </w:r>
      <w:r w:rsidRPr="00BB69E8">
        <w:rPr>
          <w:rFonts w:cs="Times"/>
          <w:lang w:val="en-GB"/>
        </w:rPr>
        <w:t>distance variation with Vehicle Specific Power (VSP) and Bicycle Specific Power (BSP)</w:t>
      </w:r>
      <w:r w:rsidR="00115087" w:rsidRPr="00BB69E8">
        <w:rPr>
          <w:rFonts w:cs="Times"/>
          <w:lang w:val="en-GB" w:eastAsia="pt-PT"/>
        </w:rPr>
        <w:t>;</w:t>
      </w:r>
    </w:p>
    <w:p w14:paraId="26EA0BB8" w14:textId="70E573B2" w:rsidR="004071B0" w:rsidRPr="00262C70" w:rsidRDefault="0033528E" w:rsidP="008E5E09">
      <w:pPr>
        <w:pStyle w:val="bulletitem"/>
        <w:numPr>
          <w:ilvl w:val="0"/>
          <w:numId w:val="39"/>
        </w:numPr>
        <w:jc w:val="left"/>
        <w:rPr>
          <w:rFonts w:eastAsia="MS Mincho" w:cs="Times"/>
          <w:lang w:val="en-GB" w:eastAsia="ja-JP"/>
        </w:rPr>
      </w:pPr>
      <w:r w:rsidRPr="00262C70">
        <w:rPr>
          <w:rFonts w:cs="Times"/>
          <w:lang w:val="en-GB" w:eastAsia="pt-PT"/>
        </w:rPr>
        <w:t>To</w:t>
      </w:r>
      <w:r w:rsidR="00115087" w:rsidRPr="00262C70">
        <w:rPr>
          <w:rFonts w:cs="Times"/>
          <w:lang w:val="en-GB" w:eastAsia="pt-PT"/>
        </w:rPr>
        <w:t xml:space="preserve"> </w:t>
      </w:r>
      <w:r w:rsidRPr="00262C70">
        <w:rPr>
          <w:rFonts w:cs="Times"/>
          <w:lang w:val="en-GB" w:eastAsia="pt-PT"/>
        </w:rPr>
        <w:t>assess the impact of traffic</w:t>
      </w:r>
      <w:r w:rsidR="00F560AA">
        <w:rPr>
          <w:rFonts w:cs="Times"/>
          <w:lang w:val="en-GB" w:eastAsia="pt-PT"/>
        </w:rPr>
        <w:t xml:space="preserve"> volume variation on bicycle-MV</w:t>
      </w:r>
      <w:r w:rsidRPr="00262C70">
        <w:rPr>
          <w:rFonts w:cs="Times"/>
          <w:lang w:val="en-GB" w:eastAsia="pt-PT"/>
        </w:rPr>
        <w:t xml:space="preserve"> overtaking </w:t>
      </w:r>
      <w:r w:rsidR="00D13D02">
        <w:rPr>
          <w:rFonts w:cs="Times"/>
          <w:lang w:val="en-GB" w:eastAsia="pt-PT"/>
        </w:rPr>
        <w:t xml:space="preserve">lateral </w:t>
      </w:r>
      <w:r w:rsidRPr="00262C70">
        <w:rPr>
          <w:rFonts w:cs="Times"/>
          <w:lang w:val="en-GB" w:eastAsia="pt-PT"/>
        </w:rPr>
        <w:t>distance variation.</w:t>
      </w:r>
      <w:r w:rsidR="00F560AA">
        <w:rPr>
          <w:rFonts w:cs="Times"/>
          <w:lang w:val="en-GB" w:eastAsia="pt-PT"/>
        </w:rPr>
        <w:t xml:space="preserve"> </w:t>
      </w:r>
    </w:p>
    <w:p w14:paraId="5B48D9BD" w14:textId="697C4668" w:rsidR="00E17435" w:rsidRDefault="000F08FD" w:rsidP="00117250">
      <w:pPr>
        <w:pStyle w:val="heading10"/>
        <w:numPr>
          <w:ilvl w:val="0"/>
          <w:numId w:val="26"/>
        </w:numPr>
        <w:rPr>
          <w:rFonts w:eastAsia="MS Mincho"/>
          <w:lang w:val="en-GB" w:eastAsia="ja-JP"/>
        </w:rPr>
      </w:pPr>
      <w:r w:rsidRPr="00E86715">
        <w:rPr>
          <w:rFonts w:eastAsia="MS Mincho"/>
          <w:lang w:val="en-GB" w:eastAsia="ja-JP"/>
        </w:rPr>
        <w:t>Methodology</w:t>
      </w:r>
    </w:p>
    <w:p w14:paraId="5FA5E782" w14:textId="383E18AE" w:rsidR="00CC6D73" w:rsidRPr="00BB69E8" w:rsidRDefault="00CC6D73" w:rsidP="00A73E04">
      <w:pPr>
        <w:ind w:firstLine="0"/>
        <w:rPr>
          <w:rFonts w:eastAsia="MS Mincho"/>
          <w:lang w:val="en-GB" w:eastAsia="ja-JP"/>
        </w:rPr>
      </w:pPr>
      <w:r w:rsidRPr="007E4F13">
        <w:rPr>
          <w:rFonts w:eastAsia="MS Mincho"/>
          <w:lang w:val="en-GB" w:eastAsia="ja-JP"/>
        </w:rPr>
        <w:t>The methodology of this study rel</w:t>
      </w:r>
      <w:r w:rsidR="008E5E09" w:rsidRPr="007E4F13">
        <w:rPr>
          <w:rFonts w:eastAsia="MS Mincho"/>
          <w:lang w:val="en-GB" w:eastAsia="ja-JP"/>
        </w:rPr>
        <w:t>ies</w:t>
      </w:r>
      <w:r w:rsidRPr="007E4F13">
        <w:rPr>
          <w:rFonts w:eastAsia="MS Mincho"/>
          <w:lang w:val="en-GB" w:eastAsia="ja-JP"/>
        </w:rPr>
        <w:t xml:space="preserve"> on field measurements and on-board platform of sensors to measure the overtaking </w:t>
      </w:r>
      <w:r w:rsidR="00776D48">
        <w:rPr>
          <w:rFonts w:eastAsia="MS Mincho"/>
          <w:lang w:val="en-GB" w:eastAsia="ja-JP"/>
        </w:rPr>
        <w:t xml:space="preserve">lateral </w:t>
      </w:r>
      <w:r w:rsidRPr="007E4F13">
        <w:rPr>
          <w:rFonts w:eastAsia="MS Mincho"/>
          <w:lang w:val="en-GB" w:eastAsia="ja-JP"/>
        </w:rPr>
        <w:t>distance between bicycle and MVs</w:t>
      </w:r>
      <w:r w:rsidR="0099287B" w:rsidRPr="007E4F13">
        <w:rPr>
          <w:rFonts w:eastAsia="MS Mincho"/>
          <w:lang w:val="en-GB" w:eastAsia="ja-JP"/>
        </w:rPr>
        <w:t xml:space="preserve"> (see Fig. 1)</w:t>
      </w:r>
      <w:r w:rsidRPr="007E4F13">
        <w:rPr>
          <w:rFonts w:eastAsia="MS Mincho"/>
          <w:lang w:val="en-GB" w:eastAsia="ja-JP"/>
        </w:rPr>
        <w:t xml:space="preserve">. Site-specific operations were characterized using videotaping system and manual counting. </w:t>
      </w:r>
      <w:r w:rsidR="003066E3" w:rsidRPr="007E4F13">
        <w:rPr>
          <w:rFonts w:eastAsia="MS Mincho"/>
          <w:lang w:val="en-GB" w:eastAsia="ja-JP"/>
        </w:rPr>
        <w:t>Concurrently</w:t>
      </w:r>
      <w:r w:rsidRPr="007E4F13">
        <w:rPr>
          <w:rFonts w:eastAsia="MS Mincho"/>
          <w:lang w:val="en-GB" w:eastAsia="ja-JP"/>
        </w:rPr>
        <w:t xml:space="preserve">, second-by-second bicycle and vehicle dynamic data were collected using </w:t>
      </w:r>
      <w:r w:rsidR="003066E3" w:rsidRPr="006F063B">
        <w:rPr>
          <w:lang w:val="en-GB"/>
        </w:rPr>
        <w:t>GNSS</w:t>
      </w:r>
      <w:r w:rsidRPr="007E4F13">
        <w:rPr>
          <w:rFonts w:eastAsia="MS Mincho"/>
          <w:lang w:val="en-GB" w:eastAsia="ja-JP"/>
        </w:rPr>
        <w:t xml:space="preserve"> travel recorders. After that, VSP </w:t>
      </w:r>
      <w:r w:rsidR="00E86336" w:rsidRPr="007E4F13">
        <w:rPr>
          <w:rFonts w:eastAsia="MS Mincho"/>
          <w:lang w:val="en-GB" w:eastAsia="ja-JP"/>
        </w:rPr>
        <w:t xml:space="preserve">and BSP </w:t>
      </w:r>
      <w:r w:rsidR="0099287B" w:rsidRPr="007E4F13">
        <w:rPr>
          <w:rFonts w:eastAsia="MS Mincho"/>
          <w:lang w:val="en-GB" w:eastAsia="ja-JP"/>
        </w:rPr>
        <w:t xml:space="preserve">were </w:t>
      </w:r>
      <w:r w:rsidR="00E86336" w:rsidRPr="007E4F13">
        <w:rPr>
          <w:rFonts w:eastAsia="MS Mincho"/>
          <w:lang w:val="en-GB" w:eastAsia="ja-JP"/>
        </w:rPr>
        <w:t xml:space="preserve">used to compute </w:t>
      </w:r>
      <w:r w:rsidR="008C2B16">
        <w:rPr>
          <w:rFonts w:eastAsia="MS Mincho"/>
          <w:lang w:val="en-GB" w:eastAsia="ja-JP"/>
        </w:rPr>
        <w:t>MV</w:t>
      </w:r>
      <w:r w:rsidR="003066E3" w:rsidRPr="007E4F13">
        <w:rPr>
          <w:rFonts w:eastAsia="MS Mincho"/>
          <w:lang w:val="en-GB" w:eastAsia="ja-JP"/>
        </w:rPr>
        <w:t xml:space="preserve"> and cyclist energy used</w:t>
      </w:r>
      <w:r w:rsidR="00E86336" w:rsidRPr="007E4F13">
        <w:rPr>
          <w:rFonts w:eastAsia="MS Mincho"/>
          <w:lang w:val="en-GB" w:eastAsia="ja-JP"/>
        </w:rPr>
        <w:t xml:space="preserve"> during the peak hours</w:t>
      </w:r>
      <w:r w:rsidR="0099287B" w:rsidRPr="00D61DD4">
        <w:rPr>
          <w:rFonts w:eastAsia="MS Mincho"/>
          <w:lang w:val="en-GB" w:eastAsia="ja-JP"/>
        </w:rPr>
        <w:t>,</w:t>
      </w:r>
      <w:r w:rsidR="00E86336" w:rsidRPr="00D61DD4">
        <w:rPr>
          <w:rFonts w:eastAsia="MS Mincho"/>
          <w:lang w:val="en-GB" w:eastAsia="ja-JP"/>
        </w:rPr>
        <w:t xml:space="preserve"> then </w:t>
      </w:r>
      <w:r w:rsidR="00E86336" w:rsidRPr="00BB69E8">
        <w:rPr>
          <w:rFonts w:eastAsia="MS Mincho"/>
          <w:lang w:val="en-GB" w:eastAsia="ja-JP"/>
        </w:rPr>
        <w:t xml:space="preserve">correlations between overtaking lateral distance and above </w:t>
      </w:r>
      <w:r w:rsidR="00993CC4" w:rsidRPr="00BB69E8">
        <w:rPr>
          <w:rFonts w:eastAsia="MS Mincho"/>
          <w:lang w:val="en-GB" w:eastAsia="ja-JP"/>
        </w:rPr>
        <w:t>variables</w:t>
      </w:r>
      <w:r w:rsidR="0099287B" w:rsidRPr="00BB69E8">
        <w:rPr>
          <w:rFonts w:eastAsia="MS Mincho"/>
          <w:lang w:val="en-GB" w:eastAsia="ja-JP"/>
        </w:rPr>
        <w:t xml:space="preserve"> were explored</w:t>
      </w:r>
      <w:r w:rsidR="00E86336" w:rsidRPr="00BB69E8">
        <w:rPr>
          <w:rFonts w:eastAsia="MS Mincho"/>
          <w:lang w:val="en-GB" w:eastAsia="ja-JP"/>
        </w:rPr>
        <w:t>.</w:t>
      </w:r>
    </w:p>
    <w:p w14:paraId="4162A6B5" w14:textId="0996D7F8" w:rsidR="00E86336" w:rsidRDefault="007E4F13" w:rsidP="00CC6D73">
      <w:pPr>
        <w:rPr>
          <w:rFonts w:eastAsia="MS Mincho"/>
          <w:lang w:val="en-GB" w:eastAsia="ja-JP"/>
        </w:rPr>
      </w:pPr>
      <w:r>
        <w:rPr>
          <w:rFonts w:eastAsia="MS Mincho"/>
          <w:noProof/>
          <w:lang w:eastAsia="en-US"/>
        </w:rPr>
        <mc:AlternateContent>
          <mc:Choice Requires="wps">
            <w:drawing>
              <wp:anchor distT="0" distB="0" distL="114300" distR="114300" simplePos="0" relativeHeight="251691008" behindDoc="1" locked="0" layoutInCell="1" allowOverlap="1" wp14:anchorId="7AE7E8E8" wp14:editId="7304A17C">
                <wp:simplePos x="0" y="0"/>
                <wp:positionH relativeFrom="column">
                  <wp:posOffset>415916</wp:posOffset>
                </wp:positionH>
                <wp:positionV relativeFrom="paragraph">
                  <wp:posOffset>103268</wp:posOffset>
                </wp:positionV>
                <wp:extent cx="3978234" cy="2125684"/>
                <wp:effectExtent l="0" t="0" r="22860" b="27305"/>
                <wp:wrapNone/>
                <wp:docPr id="41" name="Text Box 41"/>
                <wp:cNvGraphicFramePr/>
                <a:graphic xmlns:a="http://schemas.openxmlformats.org/drawingml/2006/main">
                  <a:graphicData uri="http://schemas.microsoft.com/office/word/2010/wordprocessingShape">
                    <wps:wsp>
                      <wps:cNvSpPr txBox="1"/>
                      <wps:spPr>
                        <a:xfrm>
                          <a:off x="0" y="0"/>
                          <a:ext cx="3978234" cy="2125684"/>
                        </a:xfrm>
                        <a:prstGeom prst="rect">
                          <a:avLst/>
                        </a:prstGeom>
                        <a:noFill/>
                        <a:ln w="6350">
                          <a:solidFill>
                            <a:schemeClr val="tx1"/>
                          </a:solidFill>
                        </a:ln>
                      </wps:spPr>
                      <wps:txbx>
                        <w:txbxContent>
                          <w:p w14:paraId="5FEC0E6E" w14:textId="77777777" w:rsidR="00BD6ED6" w:rsidRPr="00776D48" w:rsidRDefault="00BD6ED6">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E7E8E8" id="_x0000_t202" coordsize="21600,21600" o:spt="202" path="m,l,21600r21600,l21600,xe">
                <v:stroke joinstyle="miter"/>
                <v:path gradientshapeok="t" o:connecttype="rect"/>
              </v:shapetype>
              <v:shape id="Text Box 41" o:spid="_x0000_s1026" type="#_x0000_t202" style="position:absolute;left:0;text-align:left;margin-left:32.75pt;margin-top:8.15pt;width:313.25pt;height:167.4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" filled="f" strokecolor="black [3213]" strokeweight=".5pt">
                <v:textbox>
                  <w:txbxContent>
                    <w:p w14:paraId="5FEC0E6E" w14:textId="77777777" w:rsidR="00BD6ED6" w:rsidRPr="00776D48" w:rsidRDefault="00BD6ED6">
                      <w:pPr>
                        <w:rPr>
                          <w:lang w:val="pt-PT"/>
                        </w:rPr>
                      </w:pPr>
                    </w:p>
                  </w:txbxContent>
                </v:textbox>
              </v:shape>
            </w:pict>
          </mc:Fallback>
        </mc:AlternateContent>
      </w:r>
    </w:p>
    <w:p w14:paraId="6AC88933" w14:textId="2551D822" w:rsidR="00E86336" w:rsidRDefault="000A3353" w:rsidP="007E4F13">
      <w:pPr>
        <w:jc w:val="center"/>
        <w:rPr>
          <w:rFonts w:eastAsia="MS Mincho"/>
          <w:lang w:val="en-GB" w:eastAsia="ja-JP"/>
        </w:rPr>
      </w:pPr>
      <w:r w:rsidRPr="000A3353">
        <w:rPr>
          <w:rFonts w:eastAsia="MS Mincho"/>
          <w:noProof/>
          <w:lang w:eastAsia="en-US"/>
        </w:rPr>
        <mc:AlternateContent>
          <mc:Choice Requires="wpg">
            <w:drawing>
              <wp:inline distT="0" distB="0" distL="0" distR="0" wp14:anchorId="248008DD" wp14:editId="13B4127A">
                <wp:extent cx="3881033" cy="2028824"/>
                <wp:effectExtent l="0" t="0" r="24765" b="10160"/>
                <wp:docPr id="26" name="Group 29"/>
                <wp:cNvGraphicFramePr/>
                <a:graphic xmlns:a="http://schemas.openxmlformats.org/drawingml/2006/main">
                  <a:graphicData uri="http://schemas.microsoft.com/office/word/2010/wordprocessingGroup">
                    <wpg:wgp>
                      <wpg:cNvGrpSpPr/>
                      <wpg:grpSpPr>
                        <a:xfrm>
                          <a:off x="0" y="0"/>
                          <a:ext cx="3881033" cy="2028824"/>
                          <a:chOff x="0" y="-42862"/>
                          <a:chExt cx="3881033" cy="2028824"/>
                        </a:xfrm>
                      </wpg:grpSpPr>
                      <wpg:grpSp>
                        <wpg:cNvPr id="27" name="Group 27"/>
                        <wpg:cNvGrpSpPr/>
                        <wpg:grpSpPr>
                          <a:xfrm>
                            <a:off x="0" y="-42862"/>
                            <a:ext cx="3881033" cy="2028824"/>
                            <a:chOff x="0" y="-78381"/>
                            <a:chExt cx="3971340" cy="3710066"/>
                          </a:xfrm>
                        </wpg:grpSpPr>
                        <wps:wsp>
                          <wps:cNvPr id="28" name="Rounded Rectangle 28"/>
                          <wps:cNvSpPr>
                            <a:spLocks noChangeArrowheads="1"/>
                          </wps:cNvSpPr>
                          <wps:spPr bwMode="auto">
                            <a:xfrm>
                              <a:off x="1057045" y="-78381"/>
                              <a:ext cx="1841884" cy="407457"/>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98DF35" w14:textId="77777777"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Bicycle &amp; Vehicle volumes</w:t>
                                </w:r>
                              </w:p>
                            </w:txbxContent>
                          </wps:txbx>
                          <wps:bodyPr rot="0" vert="horz" wrap="square" lIns="91440" tIns="45720" rIns="91440" bIns="45720" anchor="ctr" anchorCtr="0" upright="1">
                            <a:noAutofit/>
                          </wps:bodyPr>
                        </wps:wsp>
                        <wps:wsp>
                          <wps:cNvPr id="29" name="Rounded Rectangle 29"/>
                          <wps:cNvSpPr>
                            <a:spLocks noChangeArrowheads="1"/>
                          </wps:cNvSpPr>
                          <wps:spPr bwMode="auto">
                            <a:xfrm>
                              <a:off x="0" y="694967"/>
                              <a:ext cx="1841884" cy="724156"/>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B7D00A" w14:textId="77777777"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Bicycle/MV dynamic data (GPS)</w:t>
                                </w:r>
                              </w:p>
                            </w:txbxContent>
                          </wps:txbx>
                          <wps:bodyPr rot="0" vert="horz" wrap="square" lIns="91440" tIns="45720" rIns="91440" bIns="45720" anchor="ctr" anchorCtr="0" upright="1">
                            <a:noAutofit/>
                          </wps:bodyPr>
                        </wps:wsp>
                        <wps:wsp>
                          <wps:cNvPr id="30" name="Rounded Rectangle 30"/>
                          <wps:cNvSpPr>
                            <a:spLocks noChangeArrowheads="1"/>
                          </wps:cNvSpPr>
                          <wps:spPr bwMode="auto">
                            <a:xfrm>
                              <a:off x="0" y="1652304"/>
                              <a:ext cx="1841884" cy="724156"/>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B4FD07" w14:textId="77777777" w:rsidR="00BD6ED6" w:rsidRDefault="00BD6ED6" w:rsidP="000A3353">
                                <w:pPr>
                                  <w:pStyle w:val="NormalWeb"/>
                                  <w:spacing w:before="0" w:beforeAutospacing="0" w:after="0" w:afterAutospacing="0"/>
                                  <w:jc w:val="center"/>
                                </w:pPr>
                                <w:r>
                                  <w:rPr>
                                    <w:color w:val="000000" w:themeColor="text1"/>
                                    <w:kern w:val="24"/>
                                    <w:sz w:val="16"/>
                                    <w:szCs w:val="16"/>
                                  </w:rPr>
                                  <w:t>Bicycle Specific Power (BSP)</w:t>
                                </w:r>
                              </w:p>
                              <w:p w14:paraId="1E5BD6E1" w14:textId="77777777" w:rsidR="00BD6ED6" w:rsidRDefault="00BD6ED6" w:rsidP="000A3353">
                                <w:pPr>
                                  <w:pStyle w:val="NormalWeb"/>
                                  <w:spacing w:before="0" w:beforeAutospacing="0" w:after="0" w:afterAutospacing="0"/>
                                  <w:jc w:val="center"/>
                                </w:pPr>
                                <w:r>
                                  <w:rPr>
                                    <w:color w:val="000000" w:themeColor="text1"/>
                                    <w:kern w:val="24"/>
                                    <w:sz w:val="16"/>
                                    <w:szCs w:val="16"/>
                                  </w:rPr>
                                  <w:t>Vehicle Specific Power (VSP) </w:t>
                                </w:r>
                              </w:p>
                            </w:txbxContent>
                          </wps:txbx>
                          <wps:bodyPr rot="0" vert="horz" wrap="square" lIns="91440" tIns="45720" rIns="91440" bIns="45720" anchor="ctr" anchorCtr="0" upright="1">
                            <a:noAutofit/>
                          </wps:bodyPr>
                        </wps:wsp>
                        <wps:wsp>
                          <wps:cNvPr id="31" name="Rounded Rectangle 31"/>
                          <wps:cNvSpPr>
                            <a:spLocks noChangeArrowheads="1"/>
                          </wps:cNvSpPr>
                          <wps:spPr bwMode="auto">
                            <a:xfrm>
                              <a:off x="2129456" y="689854"/>
                              <a:ext cx="1841884" cy="724156"/>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0BCA63" w14:textId="77777777" w:rsidR="004B105D" w:rsidRDefault="00BD6ED6" w:rsidP="000A3353">
                                <w:pPr>
                                  <w:pStyle w:val="NormalWeb"/>
                                  <w:spacing w:before="0" w:beforeAutospacing="0" w:after="0" w:afterAutospacing="0"/>
                                  <w:jc w:val="center"/>
                                  <w:rPr>
                                    <w:rFonts w:eastAsia="Times New Roman"/>
                                    <w:color w:val="000000"/>
                                    <w:kern w:val="24"/>
                                    <w:sz w:val="16"/>
                                    <w:szCs w:val="16"/>
                                    <w:lang w:val="en-US"/>
                                  </w:rPr>
                                </w:pPr>
                                <w:r>
                                  <w:rPr>
                                    <w:rFonts w:eastAsia="Times New Roman"/>
                                    <w:color w:val="000000"/>
                                    <w:kern w:val="24"/>
                                    <w:sz w:val="16"/>
                                    <w:szCs w:val="16"/>
                                    <w:lang w:val="en-US"/>
                                  </w:rPr>
                                  <w:t xml:space="preserve">On-road monitoring </w:t>
                                </w:r>
                              </w:p>
                              <w:p w14:paraId="444F2757" w14:textId="2E600751"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(Movable Camera)</w:t>
                                </w:r>
                              </w:p>
                            </w:txbxContent>
                          </wps:txbx>
                          <wps:bodyPr rot="0" vert="horz" wrap="square" lIns="91440" tIns="45720" rIns="91440" bIns="45720" anchor="ctr" anchorCtr="0" upright="1">
                            <a:noAutofit/>
                          </wps:bodyPr>
                        </wps:wsp>
                        <wps:wsp>
                          <wps:cNvPr id="32" name="Rounded Rectangle 32"/>
                          <wps:cNvSpPr>
                            <a:spLocks noChangeArrowheads="1"/>
                          </wps:cNvSpPr>
                          <wps:spPr bwMode="auto">
                            <a:xfrm>
                              <a:off x="2129456" y="1668098"/>
                              <a:ext cx="1841884" cy="724156"/>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A517E3" w14:textId="77777777" w:rsidR="00BD6ED6" w:rsidRDefault="00BD6ED6" w:rsidP="000A3353">
                                <w:pPr>
                                  <w:pStyle w:val="NormalWeb"/>
                                  <w:spacing w:before="0" w:beforeAutospacing="0" w:after="0" w:afterAutospacing="0"/>
                                  <w:jc w:val="center"/>
                                </w:pPr>
                                <w:r>
                                  <w:rPr>
                                    <w:rFonts w:eastAsia="Times New Roman"/>
                                    <w:color w:val="000000" w:themeColor="text1"/>
                                    <w:kern w:val="24"/>
                                    <w:sz w:val="16"/>
                                    <w:szCs w:val="16"/>
                                  </w:rPr>
                                  <w:t>Platform of sensors</w:t>
                                </w:r>
                              </w:p>
                              <w:p w14:paraId="77922CCA" w14:textId="35056F9D" w:rsidR="00BD6ED6" w:rsidRDefault="00BD6ED6" w:rsidP="000A3353">
                                <w:pPr>
                                  <w:pStyle w:val="NormalWeb"/>
                                  <w:spacing w:before="0" w:beforeAutospacing="0" w:after="0" w:afterAutospacing="0"/>
                                  <w:jc w:val="center"/>
                                </w:pPr>
                                <w:r>
                                  <w:rPr>
                                    <w:rFonts w:eastAsia="Times New Roman"/>
                                    <w:color w:val="000000" w:themeColor="text1"/>
                                    <w:kern w:val="24"/>
                                    <w:sz w:val="16"/>
                                    <w:szCs w:val="16"/>
                                  </w:rPr>
                                  <w:t xml:space="preserve">(Overtaking </w:t>
                                </w:r>
                                <w:r w:rsidR="004B105D">
                                  <w:rPr>
                                    <w:rFonts w:eastAsia="Times New Roman"/>
                                    <w:color w:val="000000" w:themeColor="text1"/>
                                    <w:kern w:val="24"/>
                                    <w:sz w:val="16"/>
                                    <w:szCs w:val="16"/>
                                  </w:rPr>
                                  <w:t xml:space="preserve">lateral </w:t>
                                </w:r>
                                <w:r>
                                  <w:rPr>
                                    <w:rFonts w:eastAsia="Times New Roman"/>
                                    <w:color w:val="000000" w:themeColor="text1"/>
                                    <w:kern w:val="24"/>
                                    <w:sz w:val="16"/>
                                    <w:szCs w:val="16"/>
                                  </w:rPr>
                                  <w:t>distance)</w:t>
                                </w:r>
                              </w:p>
                            </w:txbxContent>
                          </wps:txbx>
                          <wps:bodyPr rot="0" vert="horz" wrap="square" lIns="91440" tIns="45720" rIns="91440" bIns="45720" anchor="ctr" anchorCtr="0" upright="1">
                            <a:noAutofit/>
                          </wps:bodyPr>
                        </wps:wsp>
                        <wps:wsp>
                          <wps:cNvPr id="33" name="Rounded Rectangle 33"/>
                          <wps:cNvSpPr>
                            <a:spLocks noChangeArrowheads="1"/>
                          </wps:cNvSpPr>
                          <wps:spPr bwMode="auto">
                            <a:xfrm>
                              <a:off x="1052585" y="2543053"/>
                              <a:ext cx="1841884" cy="430438"/>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CD2C9B" w14:textId="77777777" w:rsidR="00BD6ED6" w:rsidRDefault="00BD6ED6" w:rsidP="007E4F13">
                                <w:pPr>
                                  <w:pStyle w:val="NormalWeb"/>
                                  <w:spacing w:before="0" w:beforeAutospacing="0" w:after="240" w:afterAutospacing="0"/>
                                  <w:jc w:val="center"/>
                                </w:pPr>
                                <w:r>
                                  <w:rPr>
                                    <w:rFonts w:eastAsia="Times New Roman"/>
                                    <w:color w:val="000000"/>
                                    <w:kern w:val="24"/>
                                    <w:sz w:val="16"/>
                                    <w:szCs w:val="16"/>
                                    <w:lang w:val="en-US"/>
                                  </w:rPr>
                                  <w:t>Data processing &amp; hypothesis testing</w:t>
                                </w:r>
                              </w:p>
                            </w:txbxContent>
                          </wps:txbx>
                          <wps:bodyPr rot="0" vert="horz" wrap="square" lIns="91440" tIns="45720" rIns="91440" bIns="45720" anchor="ctr" anchorCtr="0" upright="1">
                            <a:noAutofit/>
                          </wps:bodyPr>
                        </wps:wsp>
                        <wps:wsp>
                          <wps:cNvPr id="34" name="Rounded Rectangle 34"/>
                          <wps:cNvSpPr>
                            <a:spLocks noChangeArrowheads="1"/>
                          </wps:cNvSpPr>
                          <wps:spPr bwMode="auto">
                            <a:xfrm>
                              <a:off x="1052585" y="3227710"/>
                              <a:ext cx="1841884" cy="403975"/>
                            </a:xfrm>
                            <a:prstGeom prst="roundRect">
                              <a:avLst>
                                <a:gd name="adj" fmla="val 16667"/>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3350D74" w14:textId="77777777"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Results and discussion</w:t>
                                </w:r>
                              </w:p>
                            </w:txbxContent>
                          </wps:txbx>
                          <wps:bodyPr rot="0" vert="horz" wrap="square" lIns="91440" tIns="45720" rIns="91440" bIns="45720" anchor="ctr" anchorCtr="0" upright="1">
                            <a:noAutofit/>
                          </wps:bodyPr>
                        </wps:wsp>
                        <wps:wsp>
                          <wps:cNvPr id="35" name="Straight Arrow Connector 35"/>
                          <wps:cNvCnPr/>
                          <wps:spPr>
                            <a:xfrm>
                              <a:off x="1973824" y="329160"/>
                              <a:ext cx="0" cy="2238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973824" y="2975400"/>
                              <a:ext cx="0" cy="2587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1848722" y="1051932"/>
                              <a:ext cx="1473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H="1">
                              <a:off x="1973824" y="1049672"/>
                              <a:ext cx="1473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9" name="Straight Arrow Connector 39"/>
                        <wps:cNvCnPr/>
                        <wps:spPr>
                          <a:xfrm>
                            <a:off x="1784941" y="1101551"/>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flipH="1">
                            <a:off x="1928941" y="1101551"/>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48008DD" id="Group 29" o:spid="_x0000_s1027" style="width:305.6pt;height:159.75pt;mso-position-horizontal-relative:char;mso-position-vertical-relative:line" coordorigin=",-428" coordsize="38810,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">
                <v:group id="Group 27" o:spid="_x0000_s1028" style="position:absolute;top:-428;width:38810;height:20287" coordorigin=",-783" coordsize="39713,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28" o:spid="_x0000_s1029" style="position:absolute;left:10570;top:-783;width:18419;height:4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" filled="f" strokecolor="black [3213]" strokeweight="1pt">
                    <v:stroke joinstyle="miter"/>
                    <v:textbox>
                      <w:txbxContent>
                        <w:p w14:paraId="3F98DF35" w14:textId="77777777"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Bicycle &amp; Vehicle volumes</w:t>
                          </w:r>
                        </w:p>
                      </w:txbxContent>
                    </v:textbox>
                  </v:roundrect>
                  <v:roundrect id="Rounded Rectangle 29" o:spid="_x0000_s1030" style="position:absolute;top:6949;width:18418;height:7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" filled="f" strokecolor="black [3213]" strokeweight="1pt">
                    <v:stroke joinstyle="miter"/>
                    <v:textbox>
                      <w:txbxContent>
                        <w:p w14:paraId="66B7D00A" w14:textId="77777777"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Bicycle/MV dynamic data (GPS)</w:t>
                          </w:r>
                        </w:p>
                      </w:txbxContent>
                    </v:textbox>
                  </v:roundrect>
                  <v:roundrect id="Rounded Rectangle 30" o:spid="_x0000_s1031" style="position:absolute;top:16523;width:18418;height:7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" filled="f" strokecolor="black [3213]" strokeweight="1pt">
                    <v:stroke joinstyle="miter"/>
                    <v:textbox>
                      <w:txbxContent>
                        <w:p w14:paraId="34B4FD07" w14:textId="77777777" w:rsidR="00BD6ED6" w:rsidRDefault="00BD6ED6" w:rsidP="000A3353">
                          <w:pPr>
                            <w:pStyle w:val="NormalWeb"/>
                            <w:spacing w:before="0" w:beforeAutospacing="0" w:after="0" w:afterAutospacing="0"/>
                            <w:jc w:val="center"/>
                          </w:pPr>
                          <w:r>
                            <w:rPr>
                              <w:color w:val="000000" w:themeColor="text1"/>
                              <w:kern w:val="24"/>
                              <w:sz w:val="16"/>
                              <w:szCs w:val="16"/>
                            </w:rPr>
                            <w:t>Bicycle Specific Power (BSP)</w:t>
                          </w:r>
                        </w:p>
                        <w:p w14:paraId="1E5BD6E1" w14:textId="77777777" w:rsidR="00BD6ED6" w:rsidRDefault="00BD6ED6" w:rsidP="000A3353">
                          <w:pPr>
                            <w:pStyle w:val="NormalWeb"/>
                            <w:spacing w:before="0" w:beforeAutospacing="0" w:after="0" w:afterAutospacing="0"/>
                            <w:jc w:val="center"/>
                          </w:pPr>
                          <w:r>
                            <w:rPr>
                              <w:color w:val="000000" w:themeColor="text1"/>
                              <w:kern w:val="24"/>
                              <w:sz w:val="16"/>
                              <w:szCs w:val="16"/>
                            </w:rPr>
                            <w:t>Vehicle Specific Power (VSP) </w:t>
                          </w:r>
                        </w:p>
                      </w:txbxContent>
                    </v:textbox>
                  </v:roundrect>
                  <v:roundrect id="Rounded Rectangle 31" o:spid="_x0000_s1032" style="position:absolute;left:21294;top:6898;width:18419;height:7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" filled="f" strokecolor="black [3213]" strokeweight="1pt">
                    <v:stroke joinstyle="miter"/>
                    <v:textbox>
                      <w:txbxContent>
                        <w:p w14:paraId="1B0BCA63" w14:textId="77777777" w:rsidR="004B105D" w:rsidRDefault="00BD6ED6" w:rsidP="000A3353">
                          <w:pPr>
                            <w:pStyle w:val="NormalWeb"/>
                            <w:spacing w:before="0" w:beforeAutospacing="0" w:after="0" w:afterAutospacing="0"/>
                            <w:jc w:val="center"/>
                            <w:rPr>
                              <w:rFonts w:eastAsia="Times New Roman"/>
                              <w:color w:val="000000"/>
                              <w:kern w:val="24"/>
                              <w:sz w:val="16"/>
                              <w:szCs w:val="16"/>
                              <w:lang w:val="en-US"/>
                            </w:rPr>
                          </w:pPr>
                          <w:r>
                            <w:rPr>
                              <w:rFonts w:eastAsia="Times New Roman"/>
                              <w:color w:val="000000"/>
                              <w:kern w:val="24"/>
                              <w:sz w:val="16"/>
                              <w:szCs w:val="16"/>
                              <w:lang w:val="en-US"/>
                            </w:rPr>
                            <w:t xml:space="preserve">On-road monitoring </w:t>
                          </w:r>
                        </w:p>
                        <w:p w14:paraId="444F2757" w14:textId="2E600751"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(Movable Camera)</w:t>
                          </w:r>
                        </w:p>
                      </w:txbxContent>
                    </v:textbox>
                  </v:roundrect>
                  <v:roundrect id="Rounded Rectangle 32" o:spid="_x0000_s1033" style="position:absolute;left:21294;top:16680;width:18419;height:7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" filled="f" strokecolor="black [3213]" strokeweight="1pt">
                    <v:stroke joinstyle="miter"/>
                    <v:textbox>
                      <w:txbxContent>
                        <w:p w14:paraId="2BA517E3" w14:textId="77777777" w:rsidR="00BD6ED6" w:rsidRDefault="00BD6ED6" w:rsidP="000A3353">
                          <w:pPr>
                            <w:pStyle w:val="NormalWeb"/>
                            <w:spacing w:before="0" w:beforeAutospacing="0" w:after="0" w:afterAutospacing="0"/>
                            <w:jc w:val="center"/>
                          </w:pPr>
                          <w:r>
                            <w:rPr>
                              <w:rFonts w:eastAsia="Times New Roman"/>
                              <w:color w:val="000000" w:themeColor="text1"/>
                              <w:kern w:val="24"/>
                              <w:sz w:val="16"/>
                              <w:szCs w:val="16"/>
                            </w:rPr>
                            <w:t>Platform of sensors</w:t>
                          </w:r>
                        </w:p>
                        <w:p w14:paraId="77922CCA" w14:textId="35056F9D" w:rsidR="00BD6ED6" w:rsidRDefault="00BD6ED6" w:rsidP="000A3353">
                          <w:pPr>
                            <w:pStyle w:val="NormalWeb"/>
                            <w:spacing w:before="0" w:beforeAutospacing="0" w:after="0" w:afterAutospacing="0"/>
                            <w:jc w:val="center"/>
                          </w:pPr>
                          <w:r>
                            <w:rPr>
                              <w:rFonts w:eastAsia="Times New Roman"/>
                              <w:color w:val="000000" w:themeColor="text1"/>
                              <w:kern w:val="24"/>
                              <w:sz w:val="16"/>
                              <w:szCs w:val="16"/>
                            </w:rPr>
                            <w:t xml:space="preserve">(Overtaking </w:t>
                          </w:r>
                          <w:r w:rsidR="004B105D">
                            <w:rPr>
                              <w:rFonts w:eastAsia="Times New Roman"/>
                              <w:color w:val="000000" w:themeColor="text1"/>
                              <w:kern w:val="24"/>
                              <w:sz w:val="16"/>
                              <w:szCs w:val="16"/>
                            </w:rPr>
                            <w:t xml:space="preserve">lateral </w:t>
                          </w:r>
                          <w:r>
                            <w:rPr>
                              <w:rFonts w:eastAsia="Times New Roman"/>
                              <w:color w:val="000000" w:themeColor="text1"/>
                              <w:kern w:val="24"/>
                              <w:sz w:val="16"/>
                              <w:szCs w:val="16"/>
                            </w:rPr>
                            <w:t>distance)</w:t>
                          </w:r>
                        </w:p>
                      </w:txbxContent>
                    </v:textbox>
                  </v:roundrect>
                  <v:roundrect id="Rounded Rectangle 33" o:spid="_x0000_s1034" style="position:absolute;left:10525;top:25430;width:18419;height:43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" filled="f" strokecolor="black [3213]" strokeweight="1pt">
                    <v:stroke joinstyle="miter"/>
                    <v:textbox>
                      <w:txbxContent>
                        <w:p w14:paraId="3DCD2C9B" w14:textId="77777777" w:rsidR="00BD6ED6" w:rsidRDefault="00BD6ED6" w:rsidP="007E4F13">
                          <w:pPr>
                            <w:pStyle w:val="NormalWeb"/>
                            <w:spacing w:before="0" w:beforeAutospacing="0" w:after="240" w:afterAutospacing="0"/>
                            <w:jc w:val="center"/>
                          </w:pPr>
                          <w:r>
                            <w:rPr>
                              <w:rFonts w:eastAsia="Times New Roman"/>
                              <w:color w:val="000000"/>
                              <w:kern w:val="24"/>
                              <w:sz w:val="16"/>
                              <w:szCs w:val="16"/>
                              <w:lang w:val="en-US"/>
                            </w:rPr>
                            <w:t>Data processing &amp; hypothesis testing</w:t>
                          </w:r>
                        </w:p>
                      </w:txbxContent>
                    </v:textbox>
                  </v:roundrect>
                  <v:roundrect id="Rounded Rectangle 34" o:spid="_x0000_s1035" style="position:absolute;left:10525;top:32277;width:18419;height:40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" filled="f" strokecolor="black [3213]" strokeweight="1pt">
                    <v:stroke joinstyle="miter"/>
                    <v:textbox>
                      <w:txbxContent>
                        <w:p w14:paraId="03350D74" w14:textId="77777777" w:rsidR="00BD6ED6" w:rsidRDefault="00BD6ED6" w:rsidP="000A3353">
                          <w:pPr>
                            <w:pStyle w:val="NormalWeb"/>
                            <w:spacing w:before="0" w:beforeAutospacing="0" w:after="0" w:afterAutospacing="0"/>
                            <w:jc w:val="center"/>
                          </w:pPr>
                          <w:r>
                            <w:rPr>
                              <w:rFonts w:eastAsia="Times New Roman"/>
                              <w:color w:val="000000"/>
                              <w:kern w:val="24"/>
                              <w:sz w:val="16"/>
                              <w:szCs w:val="16"/>
                              <w:lang w:val="en-US"/>
                            </w:rPr>
                            <w:t>Results and discussion</w:t>
                          </w:r>
                        </w:p>
                      </w:txbxContent>
                    </v:textbox>
                  </v:roundrect>
                  <v:shapetype id="_x0000_t32" coordsize="21600,21600" o:spt="32" o:oned="t" path="m,l21600,21600e" filled="f">
                    <v:path arrowok="t" fillok="f" o:connecttype="none"/>
                    <o:lock v:ext="edit" shapetype="t"/>
                  </v:shapetype>
                  <v:shape id="Straight Arrow Connector 35" o:spid="_x0000_s1036" type="#_x0000_t32" style="position:absolute;left:19738;top:3291;width:0;height:2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aawgAAANsAAAAPAAAAZHJzL2Rvd25yZXYueG1sRI9Lq8Iw&#10;FIT3gv8hHOHuNNWL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BpqnaawgAAANsAAAAPAAAA&#10;AAAAAAAAAAAAAAcCAABkcnMvZG93bnJldi54bWxQSwUGAAAAAAMAAwC3AAAA9gIAAAAA&#10;" strokecolor="black [3200]" strokeweight=".5pt">
                    <v:stroke endarrow="block" joinstyle="miter"/>
                  </v:shape>
                  <v:shape id="Straight Arrow Connector 36" o:spid="_x0000_s1037" type="#_x0000_t32" style="position:absolute;left:19738;top:29754;width:0;height:2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shape id="Straight Arrow Connector 37" o:spid="_x0000_s1038" type="#_x0000_t32" style="position:absolute;left:18487;top:10519;width:14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shape id="Straight Arrow Connector 38" o:spid="_x0000_s1039" type="#_x0000_t32" style="position:absolute;left:19738;top:10496;width:14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" strokecolor="black [3200]" strokeweight=".5pt">
                    <v:stroke endarrow="block" joinstyle="miter"/>
                  </v:shape>
                </v:group>
                <v:shape id="Straight Arrow Connector 39" o:spid="_x0000_s1040" type="#_x0000_t32" style="position:absolute;left:17849;top:1101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yfxAAAANsAAAAPAAAAZHJzL2Rvd25yZXYueG1sRI9Ba8JA&#10;FITvhf6H5Qne6sZK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OjnfJ/EAAAA2wAAAA8A&#10;AAAAAAAAAAAAAAAABwIAAGRycy9kb3ducmV2LnhtbFBLBQYAAAAAAwADALcAAAD4AgAAAAA=&#10;" strokecolor="black [3200]" strokeweight=".5pt">
                  <v:stroke endarrow="block" joinstyle="miter"/>
                </v:shape>
                <v:shape id="Straight Arrow Connector 40" o:spid="_x0000_s1041" type="#_x0000_t32" style="position:absolute;left:19289;top:11015;width:1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" strokecolor="black [3200]" strokeweight=".5pt">
                  <v:stroke endarrow="block" joinstyle="miter"/>
                </v:shape>
                <w10:anchorlock/>
              </v:group>
            </w:pict>
          </mc:Fallback>
        </mc:AlternateContent>
      </w:r>
    </w:p>
    <w:p w14:paraId="26B957AB" w14:textId="7CC8BA6D" w:rsidR="00E86336" w:rsidRPr="00E86715" w:rsidRDefault="00E86336" w:rsidP="00E86336">
      <w:pPr>
        <w:pStyle w:val="figurecaption"/>
        <w:spacing w:after="0"/>
        <w:rPr>
          <w:rFonts w:eastAsia="MS Mincho"/>
          <w:lang w:val="en-GB" w:eastAsia="ja-JP"/>
        </w:rPr>
      </w:pPr>
      <w:r w:rsidRPr="00E86715">
        <w:rPr>
          <w:rFonts w:eastAsia="MS Mincho"/>
          <w:b/>
          <w:lang w:val="en-GB"/>
        </w:rPr>
        <w:t xml:space="preserve">Fig. </w:t>
      </w:r>
      <w:r w:rsidRPr="00E86715">
        <w:rPr>
          <w:rFonts w:eastAsia="MS Mincho"/>
          <w:b/>
          <w:lang w:val="en-GB"/>
        </w:rPr>
        <w:fldChar w:fldCharType="begin"/>
      </w:r>
      <w:r w:rsidRPr="00E86715">
        <w:rPr>
          <w:rFonts w:eastAsia="MS Mincho"/>
          <w:b/>
          <w:lang w:val="en-GB"/>
        </w:rPr>
        <w:instrText xml:space="preserve"> SEQ "Figure" \* MERGEFORMAT </w:instrText>
      </w:r>
      <w:r w:rsidRPr="00E86715">
        <w:rPr>
          <w:rFonts w:eastAsia="MS Mincho"/>
          <w:b/>
          <w:lang w:val="en-GB"/>
        </w:rPr>
        <w:fldChar w:fldCharType="separate"/>
      </w:r>
      <w:r w:rsidR="008233A8">
        <w:rPr>
          <w:rFonts w:eastAsia="MS Mincho"/>
          <w:b/>
          <w:noProof/>
          <w:lang w:val="en-GB"/>
        </w:rPr>
        <w:t>1</w:t>
      </w:r>
      <w:r w:rsidRPr="00E86715">
        <w:rPr>
          <w:rFonts w:eastAsia="MS Mincho"/>
          <w:b/>
          <w:lang w:val="en-GB"/>
        </w:rPr>
        <w:fldChar w:fldCharType="end"/>
      </w:r>
      <w:r w:rsidRPr="00E86715">
        <w:rPr>
          <w:rFonts w:eastAsia="MS Mincho"/>
          <w:b/>
          <w:lang w:val="en-GB"/>
        </w:rPr>
        <w:t>.</w:t>
      </w:r>
      <w:r w:rsidRPr="00E86715">
        <w:rPr>
          <w:rFonts w:eastAsia="MS Mincho"/>
          <w:lang w:val="en-GB"/>
        </w:rPr>
        <w:t xml:space="preserve"> </w:t>
      </w:r>
      <w:r w:rsidRPr="00E86336">
        <w:rPr>
          <w:lang w:val="en-GB"/>
        </w:rPr>
        <w:t>Methodological framework</w:t>
      </w:r>
      <w:r>
        <w:rPr>
          <w:lang w:val="en-GB"/>
        </w:rPr>
        <w:t>.</w:t>
      </w:r>
      <w:r w:rsidR="00E0029E">
        <w:rPr>
          <w:lang w:val="en-GB"/>
        </w:rPr>
        <w:t xml:space="preserve"> </w:t>
      </w:r>
    </w:p>
    <w:p w14:paraId="04210AC0" w14:textId="02A62AD1" w:rsidR="00E86336" w:rsidRPr="00E86336" w:rsidRDefault="00E86336" w:rsidP="00E86336">
      <w:pPr>
        <w:rPr>
          <w:rFonts w:eastAsia="MS Mincho"/>
          <w:lang w:val="en-GB" w:eastAsia="ja-JP"/>
        </w:rPr>
      </w:pPr>
    </w:p>
    <w:p w14:paraId="14D61908" w14:textId="3C9A150C" w:rsidR="00E17435" w:rsidRPr="00E86715" w:rsidRDefault="00E86336" w:rsidP="00117250">
      <w:pPr>
        <w:pStyle w:val="heading2"/>
        <w:numPr>
          <w:ilvl w:val="1"/>
          <w:numId w:val="26"/>
        </w:numPr>
        <w:spacing w:before="0"/>
        <w:rPr>
          <w:rFonts w:eastAsia="MS Mincho"/>
          <w:lang w:val="en-GB" w:eastAsia="ja-JP"/>
        </w:rPr>
      </w:pPr>
      <w:r>
        <w:rPr>
          <w:rFonts w:eastAsia="MS Mincho"/>
          <w:lang w:val="en-GB" w:eastAsia="ja-JP"/>
        </w:rPr>
        <w:t xml:space="preserve">Instrumented Bicycle </w:t>
      </w:r>
      <w:r w:rsidR="000F08FD" w:rsidRPr="00E86715">
        <w:rPr>
          <w:rFonts w:eastAsia="MS Mincho"/>
          <w:lang w:val="en-GB" w:eastAsia="ja-JP"/>
        </w:rPr>
        <w:t xml:space="preserve"> </w:t>
      </w:r>
    </w:p>
    <w:p w14:paraId="711608A6" w14:textId="6BE3E797" w:rsidR="00E86336" w:rsidRPr="00BB69E8" w:rsidRDefault="00E86336" w:rsidP="00E86336">
      <w:pPr>
        <w:ind w:firstLine="0"/>
        <w:rPr>
          <w:lang w:val="en-GB"/>
        </w:rPr>
      </w:pPr>
      <w:r w:rsidRPr="007E4F13">
        <w:rPr>
          <w:lang w:val="en-GB"/>
        </w:rPr>
        <w:t>The bicycle was instrumented with different sensors and hardware compone</w:t>
      </w:r>
      <w:r w:rsidR="00993CC4" w:rsidRPr="007E4F13">
        <w:rPr>
          <w:lang w:val="en-GB"/>
        </w:rPr>
        <w:t xml:space="preserve">nts, as illustrated in Fig. </w:t>
      </w:r>
      <w:r w:rsidRPr="00D61DD4">
        <w:rPr>
          <w:lang w:val="en-GB"/>
        </w:rPr>
        <w:t xml:space="preserve">2. A microcontroller, ESP8266, was used to control and manage the peripheral hardware. The software was developed and compiled on the microcontroller. This component is able to store and process </w:t>
      </w:r>
      <w:r w:rsidR="008A47A7" w:rsidRPr="00D61DD4">
        <w:rPr>
          <w:lang w:val="en-GB"/>
        </w:rPr>
        <w:t xml:space="preserve">an </w:t>
      </w:r>
      <w:r w:rsidRPr="00BB69E8">
        <w:rPr>
          <w:lang w:val="en-GB"/>
        </w:rPr>
        <w:t xml:space="preserve">instruction from the developed software </w:t>
      </w:r>
      <w:r w:rsidR="002963F3">
        <w:rPr>
          <w:lang w:val="en-GB"/>
        </w:rPr>
        <w:t>[24</w:t>
      </w:r>
      <w:r w:rsidR="007C70A2" w:rsidRPr="00BB69E8">
        <w:rPr>
          <w:lang w:val="en-GB"/>
        </w:rPr>
        <w:t>]</w:t>
      </w:r>
      <w:r w:rsidRPr="00BB69E8">
        <w:rPr>
          <w:lang w:val="en-GB"/>
        </w:rPr>
        <w:t>.</w:t>
      </w:r>
    </w:p>
    <w:p w14:paraId="28824F47" w14:textId="0E261272" w:rsidR="00E86336" w:rsidRPr="00F10DF9" w:rsidRDefault="00E86336" w:rsidP="00E86336">
      <w:pPr>
        <w:rPr>
          <w:lang w:val="en-GB"/>
        </w:rPr>
      </w:pPr>
      <w:r w:rsidRPr="00BB69E8">
        <w:rPr>
          <w:lang w:val="en-GB"/>
        </w:rPr>
        <w:t xml:space="preserve">To obtain the real-time location coordinates of </w:t>
      </w:r>
      <w:r w:rsidR="008A47A7" w:rsidRPr="00BB69E8">
        <w:rPr>
          <w:lang w:val="en-GB"/>
        </w:rPr>
        <w:t xml:space="preserve">the </w:t>
      </w:r>
      <w:r w:rsidRPr="00BB69E8">
        <w:rPr>
          <w:lang w:val="en-GB"/>
        </w:rPr>
        <w:t xml:space="preserve">vehicle, a GNSS </w:t>
      </w:r>
      <w:r w:rsidRPr="00F10DF9">
        <w:rPr>
          <w:lang w:val="en-GB"/>
        </w:rPr>
        <w:t xml:space="preserve">module named GPS-NEO-M8N was used. </w:t>
      </w:r>
      <w:r w:rsidR="007E4F13" w:rsidRPr="00F10DF9">
        <w:rPr>
          <w:lang w:val="en-GB"/>
        </w:rPr>
        <w:t xml:space="preserve">The system </w:t>
      </w:r>
      <w:r w:rsidRPr="00F10DF9">
        <w:rPr>
          <w:lang w:val="en-GB"/>
        </w:rPr>
        <w:t>has low power consumption and small dimensions (25x35mm [boars] + 25x25mm [antenna])</w:t>
      </w:r>
      <w:r w:rsidR="007E4F13" w:rsidRPr="00F10DF9">
        <w:rPr>
          <w:lang w:val="en-GB"/>
        </w:rPr>
        <w:t>, and it</w:t>
      </w:r>
      <w:r w:rsidRPr="00F10DF9">
        <w:rPr>
          <w:lang w:val="en-GB"/>
        </w:rPr>
        <w:t xml:space="preserve"> can receive a signal from various satellite constellations (such as GPS and GLONASS) and follows the NMEA (National Marine Electronics Association) data protocol to communicate with other devices </w:t>
      </w:r>
      <w:r w:rsidR="002963F3">
        <w:rPr>
          <w:lang w:val="en-GB"/>
        </w:rPr>
        <w:t>[25</w:t>
      </w:r>
      <w:r w:rsidR="007C70A2" w:rsidRPr="00F10DF9">
        <w:rPr>
          <w:lang w:val="en-GB"/>
        </w:rPr>
        <w:t>]</w:t>
      </w:r>
      <w:r w:rsidRPr="00F10DF9">
        <w:rPr>
          <w:lang w:val="en-GB"/>
        </w:rPr>
        <w:t>.</w:t>
      </w:r>
    </w:p>
    <w:p w14:paraId="6E36CA31" w14:textId="067CDF64" w:rsidR="00E86336" w:rsidRPr="002E6064" w:rsidRDefault="00E86336" w:rsidP="00E86336">
      <w:pPr>
        <w:rPr>
          <w:lang w:val="en-GB"/>
        </w:rPr>
      </w:pPr>
      <w:r w:rsidRPr="00F10DF9">
        <w:rPr>
          <w:lang w:val="en-GB"/>
        </w:rPr>
        <w:t xml:space="preserve">To track the linear acceleration and angular velocity, the </w:t>
      </w:r>
      <w:r w:rsidR="007E4F13" w:rsidRPr="00D41C64">
        <w:rPr>
          <w:lang w:val="en-GB"/>
        </w:rPr>
        <w:t>motion-processing</w:t>
      </w:r>
      <w:r w:rsidRPr="002F6F15">
        <w:rPr>
          <w:lang w:val="en-GB"/>
        </w:rPr>
        <w:t xml:space="preserve"> unit MPU-6050 was used. This device collects and processes the data from its accelerometers and gyroscopes (one for each axis) and stores the output into memories that can re</w:t>
      </w:r>
      <w:r w:rsidRPr="00D1073B">
        <w:rPr>
          <w:lang w:val="en-GB"/>
        </w:rPr>
        <w:t xml:space="preserve">ad by the microcontroller. The device also has a temperature sensor </w:t>
      </w:r>
      <w:r w:rsidR="002963F3">
        <w:rPr>
          <w:lang w:val="en-GB"/>
        </w:rPr>
        <w:t>[26</w:t>
      </w:r>
      <w:r w:rsidR="001607E0" w:rsidRPr="00D1073B">
        <w:rPr>
          <w:lang w:val="en-GB"/>
        </w:rPr>
        <w:t>]</w:t>
      </w:r>
      <w:r w:rsidRPr="00D1073B">
        <w:rPr>
          <w:lang w:val="en-GB"/>
        </w:rPr>
        <w:t>.</w:t>
      </w:r>
      <w:r w:rsidR="001607E0" w:rsidRPr="002E6064">
        <w:rPr>
          <w:lang w:val="en-GB"/>
        </w:rPr>
        <w:t xml:space="preserve"> </w:t>
      </w:r>
    </w:p>
    <w:p w14:paraId="043962EB" w14:textId="7EC161CE" w:rsidR="00E86336" w:rsidRPr="00262C70" w:rsidRDefault="00E86336" w:rsidP="00E86336">
      <w:pPr>
        <w:rPr>
          <w:lang w:val="en-GB"/>
        </w:rPr>
      </w:pPr>
      <w:r w:rsidRPr="00F00E05">
        <w:rPr>
          <w:lang w:val="en-GB"/>
        </w:rPr>
        <w:lastRenderedPageBreak/>
        <w:t>An ultrasonic distance sensor (LV-MaxSonar-EZ1) records the lateral distance of vehicles overtak</w:t>
      </w:r>
      <w:r w:rsidR="006B43E9" w:rsidRPr="00F00E05">
        <w:rPr>
          <w:lang w:val="en-GB"/>
        </w:rPr>
        <w:t>ing</w:t>
      </w:r>
      <w:r w:rsidRPr="00F00E05">
        <w:rPr>
          <w:lang w:val="en-GB"/>
        </w:rPr>
        <w:t xml:space="preserve"> by sending ultrasonic waves that are subsequently detected after its reflection in the obstacles. From the time between the sending signal and its echo, the sensor determines the distance to the reflecting object considering the speed of the sound, 340 m/s </w:t>
      </w:r>
      <w:r w:rsidR="002963F3">
        <w:rPr>
          <w:lang w:val="en-GB"/>
        </w:rPr>
        <w:t>[27</w:t>
      </w:r>
      <w:r w:rsidR="001607E0" w:rsidRPr="00F00E05">
        <w:rPr>
          <w:lang w:val="en-GB"/>
        </w:rPr>
        <w:t>]</w:t>
      </w:r>
      <w:r w:rsidRPr="00F00E05">
        <w:rPr>
          <w:lang w:val="en-GB"/>
        </w:rPr>
        <w:t xml:space="preserve">. All the data obtained by the sensors </w:t>
      </w:r>
      <w:r w:rsidR="0099287B" w:rsidRPr="00131780">
        <w:rPr>
          <w:lang w:val="en-GB"/>
        </w:rPr>
        <w:t xml:space="preserve">are </w:t>
      </w:r>
      <w:r w:rsidRPr="00F635E1">
        <w:rPr>
          <w:lang w:val="en-GB"/>
        </w:rPr>
        <w:t xml:space="preserve">collected and pre-processed by the microcontroller. Then it is sent to a GSM/GPRS modem (SIM900) that is responsible for the data transmission to the database server through a mobile network, using TCP/IP messages. To be able to connect to the mobile network, a SIM card is required </w:t>
      </w:r>
      <w:r w:rsidR="002963F3">
        <w:rPr>
          <w:lang w:val="en-GB"/>
        </w:rPr>
        <w:t>[28</w:t>
      </w:r>
      <w:r w:rsidR="001607E0" w:rsidRPr="00262C70">
        <w:rPr>
          <w:lang w:val="en-GB"/>
        </w:rPr>
        <w:t>]</w:t>
      </w:r>
      <w:r w:rsidRPr="00262C70">
        <w:rPr>
          <w:lang w:val="en-GB"/>
        </w:rPr>
        <w:t xml:space="preserve">. </w:t>
      </w:r>
    </w:p>
    <w:p w14:paraId="40767450" w14:textId="04EC1A82" w:rsidR="003105D4" w:rsidRPr="006F063B" w:rsidRDefault="003105D4" w:rsidP="008C2B16">
      <w:pPr>
        <w:rPr>
          <w:lang w:val="en-GB"/>
        </w:rPr>
      </w:pPr>
      <w:r w:rsidRPr="006F063B">
        <w:rPr>
          <w:lang w:val="en-GB"/>
        </w:rPr>
        <w:t xml:space="preserve">This platform of sensors (Fig. 2) </w:t>
      </w:r>
      <w:r w:rsidR="006B43E9" w:rsidRPr="006F063B">
        <w:rPr>
          <w:lang w:val="en-GB"/>
        </w:rPr>
        <w:t>can</w:t>
      </w:r>
      <w:r w:rsidRPr="006F063B">
        <w:rPr>
          <w:lang w:val="en-GB"/>
        </w:rPr>
        <w:t xml:space="preserve"> store all dynamic and non-dynamic data in the database server and send it to the end user in real time. The end user can track the cyclist and monitor the bicycle's position and real-ti</w:t>
      </w:r>
      <w:r w:rsidR="008C2B16">
        <w:rPr>
          <w:lang w:val="en-GB"/>
        </w:rPr>
        <w:t>me data sent by the sensors. All</w:t>
      </w:r>
      <w:r w:rsidRPr="006F063B">
        <w:rPr>
          <w:lang w:val="en-GB"/>
        </w:rPr>
        <w:t xml:space="preserve"> sensor collected distances </w:t>
      </w:r>
      <w:r w:rsidR="007E4F13">
        <w:rPr>
          <w:lang w:val="en-GB"/>
        </w:rPr>
        <w:t>that</w:t>
      </w:r>
      <w:r w:rsidR="007E4F13" w:rsidRPr="006F063B">
        <w:rPr>
          <w:lang w:val="en-GB"/>
        </w:rPr>
        <w:t xml:space="preserve"> </w:t>
      </w:r>
      <w:r w:rsidRPr="006F063B">
        <w:rPr>
          <w:lang w:val="en-GB"/>
        </w:rPr>
        <w:t xml:space="preserve">were less than 1.5m. For purpose of analysis, the results are classified into three groups: x&lt;0.5m, 0.5m≤x&lt;1m and 1.0m≤x&lt;1.5m (x&lt;1.6ft, 1.6ft ≤x&lt;3.3ft and 3.3ft≤x&lt;4.9ft).  </w:t>
      </w:r>
      <w:r w:rsidR="008C2B16">
        <w:rPr>
          <w:lang w:val="en-GB"/>
        </w:rPr>
        <w:t xml:space="preserve"> </w:t>
      </w:r>
    </w:p>
    <w:p w14:paraId="489857C2" w14:textId="77777777" w:rsidR="00E0029E" w:rsidRDefault="00E0029E" w:rsidP="00E86336">
      <w:pPr>
        <w:rPr>
          <w:lang w:val="en-GB"/>
        </w:rPr>
      </w:pPr>
    </w:p>
    <w:p w14:paraId="7464797A" w14:textId="1BE88EF6" w:rsidR="00E0029E" w:rsidRPr="00E86336" w:rsidRDefault="00E0029E" w:rsidP="00E0029E">
      <w:pPr>
        <w:jc w:val="center"/>
      </w:pPr>
      <w:r>
        <w:rPr>
          <w:noProof/>
          <w:lang w:eastAsia="en-US"/>
        </w:rPr>
        <w:drawing>
          <wp:inline distT="0" distB="0" distL="0" distR="0" wp14:anchorId="43C140D8" wp14:editId="7E3592AE">
            <wp:extent cx="4677074" cy="1992701"/>
            <wp:effectExtent l="0" t="0" r="9525" b="0"/>
            <wp:docPr id="178" name="Imagem 1" descr="Uma imagem com captura de ecrã&#10;&#10;Descrição gerada com confianç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5275" cy="2000456"/>
                    </a:xfrm>
                    <a:prstGeom prst="rect">
                      <a:avLst/>
                    </a:prstGeom>
                  </pic:spPr>
                </pic:pic>
              </a:graphicData>
            </a:graphic>
          </wp:inline>
        </w:drawing>
      </w:r>
    </w:p>
    <w:p w14:paraId="11D51C0C" w14:textId="16183F84" w:rsidR="000F08FD" w:rsidRPr="00BB0EA2" w:rsidRDefault="00E0029E" w:rsidP="00BB0EA2">
      <w:pPr>
        <w:pStyle w:val="figurecaption"/>
        <w:spacing w:after="0"/>
        <w:rPr>
          <w:rFonts w:eastAsia="MS Mincho"/>
          <w:lang w:val="en-GB" w:eastAsia="ja-JP"/>
        </w:rPr>
      </w:pPr>
      <w:r w:rsidRPr="00E86715">
        <w:rPr>
          <w:rFonts w:eastAsia="MS Mincho"/>
          <w:b/>
          <w:lang w:val="en-GB"/>
        </w:rPr>
        <w:t xml:space="preserve">Fig. </w:t>
      </w:r>
      <w:r>
        <w:rPr>
          <w:rFonts w:eastAsia="MS Mincho"/>
          <w:b/>
          <w:lang w:val="en-GB"/>
        </w:rPr>
        <w:t>2</w:t>
      </w:r>
      <w:r w:rsidRPr="00E86715">
        <w:rPr>
          <w:rFonts w:eastAsia="MS Mincho"/>
          <w:b/>
          <w:lang w:val="en-GB"/>
        </w:rPr>
        <w:t>.</w:t>
      </w:r>
      <w:r w:rsidRPr="00E86715">
        <w:rPr>
          <w:rFonts w:eastAsia="MS Mincho"/>
          <w:lang w:val="en-GB"/>
        </w:rPr>
        <w:t xml:space="preserve"> </w:t>
      </w:r>
      <w:r w:rsidRPr="00E0029E">
        <w:rPr>
          <w:lang w:val="en-GB"/>
        </w:rPr>
        <w:t>On-board platform of sensors for enhancing safety of cyclists.</w:t>
      </w:r>
    </w:p>
    <w:p w14:paraId="37A1A2D8" w14:textId="3FFEB2B5" w:rsidR="006421DE" w:rsidRPr="00E0029E" w:rsidRDefault="00E0029E" w:rsidP="00E0029E">
      <w:pPr>
        <w:pStyle w:val="heading2"/>
        <w:numPr>
          <w:ilvl w:val="1"/>
          <w:numId w:val="26"/>
        </w:numPr>
        <w:rPr>
          <w:rFonts w:eastAsia="MS Mincho"/>
          <w:lang w:val="en-GB" w:eastAsia="ja-JP"/>
        </w:rPr>
      </w:pPr>
      <w:r>
        <w:rPr>
          <w:rFonts w:eastAsia="MS Mincho"/>
          <w:lang w:val="en-GB" w:eastAsia="ja-JP"/>
        </w:rPr>
        <w:t>Data</w:t>
      </w:r>
      <w:r w:rsidR="006421DE" w:rsidRPr="00E86715">
        <w:rPr>
          <w:rFonts w:eastAsia="MS Mincho"/>
          <w:lang w:val="en-GB" w:eastAsia="ja-JP"/>
        </w:rPr>
        <w:t xml:space="preserve"> </w:t>
      </w:r>
      <w:r w:rsidRPr="00E0029E">
        <w:rPr>
          <w:rFonts w:eastAsia="MS Mincho"/>
          <w:lang w:val="en-GB" w:eastAsia="ja-JP"/>
        </w:rPr>
        <w:t xml:space="preserve">collection and processing  </w:t>
      </w:r>
    </w:p>
    <w:p w14:paraId="0563AD4B" w14:textId="687FCA49" w:rsidR="00796803" w:rsidRPr="006F063B" w:rsidRDefault="00E0029E" w:rsidP="00F865F5">
      <w:pPr>
        <w:ind w:firstLine="0"/>
        <w:rPr>
          <w:lang w:val="en-GB"/>
        </w:rPr>
      </w:pPr>
      <w:r w:rsidRPr="006F063B">
        <w:rPr>
          <w:lang w:val="en-GB"/>
        </w:rPr>
        <w:t xml:space="preserve">Two case studies with different specifications, such as different average </w:t>
      </w:r>
      <w:r w:rsidR="005649DF" w:rsidRPr="006F063B">
        <w:rPr>
          <w:lang w:val="en-GB"/>
        </w:rPr>
        <w:t>speed</w:t>
      </w:r>
      <w:r w:rsidR="007E4F13" w:rsidRPr="006F063B">
        <w:rPr>
          <w:lang w:val="en-GB"/>
        </w:rPr>
        <w:t>s</w:t>
      </w:r>
      <w:r w:rsidR="005649DF" w:rsidRPr="006F063B">
        <w:rPr>
          <w:lang w:val="en-GB"/>
        </w:rPr>
        <w:t xml:space="preserve"> (section 3.2)</w:t>
      </w:r>
      <w:r w:rsidRPr="006F063B">
        <w:rPr>
          <w:lang w:val="en-GB"/>
        </w:rPr>
        <w:t>, traffic volumes</w:t>
      </w:r>
      <w:r w:rsidR="005649DF" w:rsidRPr="006F063B">
        <w:rPr>
          <w:lang w:val="en-GB"/>
        </w:rPr>
        <w:t xml:space="preserve"> (Table 1)</w:t>
      </w:r>
      <w:r w:rsidRPr="006F063B">
        <w:rPr>
          <w:lang w:val="en-GB"/>
        </w:rPr>
        <w:t xml:space="preserve"> and road conditions for both bicycle and MV were selected to develop the methodology in the city of Aveiro, Portugal</w:t>
      </w:r>
      <w:r w:rsidR="00796803" w:rsidRPr="006F063B">
        <w:rPr>
          <w:lang w:val="en-GB"/>
        </w:rPr>
        <w:t>.</w:t>
      </w:r>
    </w:p>
    <w:p w14:paraId="51A5180F" w14:textId="167B6C19" w:rsidR="00E0029E" w:rsidRPr="006F063B" w:rsidRDefault="00E0029E" w:rsidP="00796803">
      <w:pPr>
        <w:rPr>
          <w:szCs w:val="24"/>
          <w:lang w:val="en-GB"/>
        </w:rPr>
      </w:pPr>
      <w:r w:rsidRPr="006F063B">
        <w:rPr>
          <w:lang w:val="en-GB"/>
        </w:rPr>
        <w:t>The first case study (A) is a corridor with two-lane urban roads at each direction and four intersections with 4 traffic lights (F</w:t>
      </w:r>
      <w:r w:rsidR="00993CC4" w:rsidRPr="006F063B">
        <w:rPr>
          <w:lang w:val="en-GB"/>
        </w:rPr>
        <w:t xml:space="preserve">ig. </w:t>
      </w:r>
      <w:r w:rsidR="00796803" w:rsidRPr="006F063B">
        <w:rPr>
          <w:lang w:val="en-GB"/>
        </w:rPr>
        <w:t>3</w:t>
      </w:r>
      <w:r w:rsidRPr="006F063B">
        <w:rPr>
          <w:lang w:val="en-GB"/>
        </w:rPr>
        <w:t>)</w:t>
      </w:r>
      <w:r w:rsidRPr="006F063B">
        <w:rPr>
          <w:b/>
          <w:lang w:val="en-GB"/>
        </w:rPr>
        <w:t xml:space="preserve"> </w:t>
      </w:r>
      <w:r w:rsidR="007E4F13" w:rsidRPr="006F063B">
        <w:rPr>
          <w:lang w:val="en-GB"/>
        </w:rPr>
        <w:t xml:space="preserve">that is </w:t>
      </w:r>
      <w:r w:rsidRPr="006F063B">
        <w:rPr>
          <w:lang w:val="en-GB"/>
        </w:rPr>
        <w:t xml:space="preserve">located in the city </w:t>
      </w:r>
      <w:r w:rsidR="007E4F13" w:rsidRPr="006F063B">
        <w:rPr>
          <w:lang w:val="en-GB"/>
        </w:rPr>
        <w:t>centre</w:t>
      </w:r>
      <w:r w:rsidRPr="006F063B">
        <w:rPr>
          <w:lang w:val="en-GB"/>
        </w:rPr>
        <w:t xml:space="preserve">. This corridor was selected since it connects the train station to the city </w:t>
      </w:r>
      <w:r w:rsidR="00D61DD4" w:rsidRPr="00D61DD4">
        <w:rPr>
          <w:lang w:val="en-GB"/>
        </w:rPr>
        <w:t>centre</w:t>
      </w:r>
      <w:r w:rsidR="003105D4" w:rsidRPr="006F063B">
        <w:rPr>
          <w:lang w:val="en-GB"/>
        </w:rPr>
        <w:t xml:space="preserve">, thus representing a relevant trip generator of MVs and bicycles. Case study A has </w:t>
      </w:r>
      <w:r w:rsidRPr="006F063B">
        <w:rPr>
          <w:lang w:val="en-GB"/>
        </w:rPr>
        <w:t>760 vehicles per hour (</w:t>
      </w:r>
      <w:proofErr w:type="spellStart"/>
      <w:r w:rsidR="008C2B16">
        <w:rPr>
          <w:lang w:val="en-GB"/>
        </w:rPr>
        <w:t>vph</w:t>
      </w:r>
      <w:proofErr w:type="spellEnd"/>
      <w:r w:rsidR="008C2B16">
        <w:rPr>
          <w:lang w:val="en-GB"/>
        </w:rPr>
        <w:t>) and 26 bicycles per hour (</w:t>
      </w:r>
      <w:proofErr w:type="spellStart"/>
      <w:r w:rsidR="008C2B16">
        <w:rPr>
          <w:lang w:val="en-GB"/>
        </w:rPr>
        <w:t>b</w:t>
      </w:r>
      <w:r w:rsidRPr="006F063B">
        <w:rPr>
          <w:lang w:val="en-GB"/>
        </w:rPr>
        <w:t>ph</w:t>
      </w:r>
      <w:proofErr w:type="spellEnd"/>
      <w:r w:rsidRPr="006F063B">
        <w:rPr>
          <w:lang w:val="en-GB"/>
        </w:rPr>
        <w:t>) at peak hours. The distance between point</w:t>
      </w:r>
      <w:r w:rsidR="009B5439" w:rsidRPr="006F063B">
        <w:rPr>
          <w:lang w:val="en-GB"/>
        </w:rPr>
        <w:t>s</w:t>
      </w:r>
      <w:r w:rsidRPr="006F063B">
        <w:rPr>
          <w:lang w:val="en-GB"/>
        </w:rPr>
        <w:t xml:space="preserve"> A </w:t>
      </w:r>
      <w:r w:rsidR="009B5439" w:rsidRPr="006F063B">
        <w:rPr>
          <w:lang w:val="en-GB"/>
        </w:rPr>
        <w:t xml:space="preserve">and </w:t>
      </w:r>
      <w:r w:rsidRPr="006F063B">
        <w:rPr>
          <w:lang w:val="en-GB"/>
        </w:rPr>
        <w:t>B is 1.1 km</w:t>
      </w:r>
      <w:r w:rsidR="003105D4" w:rsidRPr="006F063B">
        <w:rPr>
          <w:lang w:val="en-GB"/>
        </w:rPr>
        <w:t>,</w:t>
      </w:r>
      <w:r w:rsidRPr="006F063B">
        <w:rPr>
          <w:lang w:val="en-GB"/>
        </w:rPr>
        <w:t xml:space="preserve"> approximately 4m </w:t>
      </w:r>
      <w:r w:rsidR="00353908">
        <w:rPr>
          <w:lang w:val="en-GB"/>
        </w:rPr>
        <w:t>road</w:t>
      </w:r>
      <w:r w:rsidR="005968E8">
        <w:rPr>
          <w:lang w:val="en-GB"/>
        </w:rPr>
        <w:t xml:space="preserve"> </w:t>
      </w:r>
      <w:r w:rsidRPr="006F063B">
        <w:rPr>
          <w:lang w:val="en-GB"/>
        </w:rPr>
        <w:t>width</w:t>
      </w:r>
      <w:r w:rsidR="005968E8">
        <w:rPr>
          <w:lang w:val="en-GB"/>
        </w:rPr>
        <w:t xml:space="preserve"> at each direction</w:t>
      </w:r>
      <w:r w:rsidR="003105D4" w:rsidRPr="006F063B">
        <w:rPr>
          <w:lang w:val="en-GB"/>
        </w:rPr>
        <w:t>. Between B and C</w:t>
      </w:r>
      <w:r w:rsidRPr="006F063B">
        <w:rPr>
          <w:lang w:val="en-GB"/>
        </w:rPr>
        <w:t xml:space="preserve"> </w:t>
      </w:r>
      <w:r w:rsidR="003105D4" w:rsidRPr="006F063B">
        <w:rPr>
          <w:lang w:val="en-GB"/>
        </w:rPr>
        <w:t>(</w:t>
      </w:r>
      <w:r w:rsidR="003105D4" w:rsidRPr="006F063B">
        <w:rPr>
          <w:rFonts w:cs="Times"/>
          <w:lang w:val="en-GB"/>
        </w:rPr>
        <w:t>~</w:t>
      </w:r>
      <w:r w:rsidRPr="006F063B">
        <w:rPr>
          <w:lang w:val="en-GB"/>
        </w:rPr>
        <w:t>250</w:t>
      </w:r>
      <w:r w:rsidR="003105D4" w:rsidRPr="006F063B">
        <w:rPr>
          <w:lang w:val="en-GB"/>
        </w:rPr>
        <w:t xml:space="preserve"> </w:t>
      </w:r>
      <w:r w:rsidR="00C017C3" w:rsidRPr="006F063B">
        <w:rPr>
          <w:lang w:val="en-GB"/>
        </w:rPr>
        <w:t>m) road</w:t>
      </w:r>
      <w:r w:rsidR="003105D4" w:rsidRPr="006F063B">
        <w:rPr>
          <w:lang w:val="en-GB"/>
        </w:rPr>
        <w:t xml:space="preserve"> </w:t>
      </w:r>
      <w:r w:rsidRPr="006F063B">
        <w:rPr>
          <w:lang w:val="en-GB"/>
        </w:rPr>
        <w:t>has only 3m width with one lane</w:t>
      </w:r>
      <w:r w:rsidR="003105D4" w:rsidRPr="006F063B">
        <w:rPr>
          <w:lang w:val="en-GB"/>
        </w:rPr>
        <w:t xml:space="preserve"> </w:t>
      </w:r>
      <w:r w:rsidR="00353908">
        <w:rPr>
          <w:lang w:val="en-GB"/>
        </w:rPr>
        <w:t>in the travel</w:t>
      </w:r>
      <w:r w:rsidR="003105D4" w:rsidRPr="006F063B">
        <w:rPr>
          <w:lang w:val="en-GB"/>
        </w:rPr>
        <w:t xml:space="preserve"> direction</w:t>
      </w:r>
      <w:r w:rsidRPr="006F063B">
        <w:rPr>
          <w:lang w:val="en-GB"/>
        </w:rPr>
        <w:t>. The second case study (B) is an urban network with f</w:t>
      </w:r>
      <w:r w:rsidRPr="006F063B">
        <w:rPr>
          <w:szCs w:val="24"/>
          <w:lang w:val="en-GB"/>
        </w:rPr>
        <w:t xml:space="preserve">our alternative routes (A, B, C and D) between </w:t>
      </w:r>
      <w:r w:rsidR="007E4F13" w:rsidRPr="006F063B">
        <w:rPr>
          <w:szCs w:val="24"/>
          <w:lang w:val="en-GB"/>
        </w:rPr>
        <w:t xml:space="preserve">University of Aveiro </w:t>
      </w:r>
      <w:r w:rsidRPr="006F063B">
        <w:rPr>
          <w:szCs w:val="24"/>
          <w:lang w:val="en-GB"/>
        </w:rPr>
        <w:t xml:space="preserve">campus area and </w:t>
      </w:r>
      <w:r w:rsidR="007E4F13" w:rsidRPr="006F063B">
        <w:rPr>
          <w:szCs w:val="24"/>
          <w:lang w:val="en-GB"/>
        </w:rPr>
        <w:t xml:space="preserve">one of the city </w:t>
      </w:r>
      <w:r w:rsidRPr="006F063B">
        <w:rPr>
          <w:szCs w:val="24"/>
          <w:lang w:val="en-GB"/>
        </w:rPr>
        <w:t xml:space="preserve">shopping </w:t>
      </w:r>
      <w:r w:rsidR="007E4F13" w:rsidRPr="006F063B">
        <w:rPr>
          <w:szCs w:val="24"/>
          <w:lang w:val="en-GB"/>
        </w:rPr>
        <w:t>mall</w:t>
      </w:r>
      <w:r w:rsidR="00D61DD4" w:rsidRPr="006F063B">
        <w:rPr>
          <w:szCs w:val="24"/>
          <w:lang w:val="en-GB"/>
        </w:rPr>
        <w:t>s</w:t>
      </w:r>
      <w:r w:rsidR="007E4F13" w:rsidRPr="006F063B">
        <w:rPr>
          <w:szCs w:val="24"/>
          <w:lang w:val="en-GB"/>
        </w:rPr>
        <w:t xml:space="preserve"> </w:t>
      </w:r>
      <w:r w:rsidRPr="006F063B">
        <w:rPr>
          <w:szCs w:val="24"/>
          <w:lang w:val="en-GB"/>
        </w:rPr>
        <w:t>(</w:t>
      </w:r>
      <w:r w:rsidR="00993CC4" w:rsidRPr="006F063B">
        <w:rPr>
          <w:szCs w:val="24"/>
          <w:lang w:val="en-GB"/>
        </w:rPr>
        <w:t xml:space="preserve">Fig. </w:t>
      </w:r>
      <w:r w:rsidR="00796803" w:rsidRPr="006F063B">
        <w:rPr>
          <w:szCs w:val="24"/>
          <w:lang w:val="en-GB"/>
        </w:rPr>
        <w:t>3</w:t>
      </w:r>
      <w:r w:rsidRPr="006F063B">
        <w:rPr>
          <w:szCs w:val="24"/>
          <w:lang w:val="en-GB"/>
        </w:rPr>
        <w:t>). Traffic movements included two three-leg intersections, one roundabout and four alternative routes.</w:t>
      </w:r>
      <w:r w:rsidR="00663EE3" w:rsidRPr="006F063B">
        <w:rPr>
          <w:szCs w:val="24"/>
          <w:lang w:val="en-GB"/>
        </w:rPr>
        <w:t xml:space="preserve"> </w:t>
      </w:r>
      <w:r w:rsidR="00F155C0" w:rsidRPr="006F063B">
        <w:rPr>
          <w:szCs w:val="24"/>
          <w:lang w:val="en-GB"/>
        </w:rPr>
        <w:t xml:space="preserve">This case study has 460 </w:t>
      </w:r>
      <w:proofErr w:type="spellStart"/>
      <w:r w:rsidR="008C2B16">
        <w:rPr>
          <w:lang w:val="en-GB"/>
        </w:rPr>
        <w:t>vph</w:t>
      </w:r>
      <w:proofErr w:type="spellEnd"/>
      <w:r w:rsidR="008C2B16">
        <w:rPr>
          <w:lang w:val="en-GB"/>
        </w:rPr>
        <w:t xml:space="preserve"> and 10 </w:t>
      </w:r>
      <w:proofErr w:type="spellStart"/>
      <w:r w:rsidR="008C2B16">
        <w:rPr>
          <w:lang w:val="en-GB"/>
        </w:rPr>
        <w:t>b</w:t>
      </w:r>
      <w:r w:rsidR="00353908">
        <w:rPr>
          <w:lang w:val="en-GB"/>
        </w:rPr>
        <w:t>ph</w:t>
      </w:r>
      <w:proofErr w:type="spellEnd"/>
      <w:r w:rsidR="00F155C0" w:rsidRPr="006F063B">
        <w:rPr>
          <w:lang w:val="en-GB"/>
        </w:rPr>
        <w:t xml:space="preserve"> at peak hours. </w:t>
      </w:r>
      <w:r w:rsidR="00353908">
        <w:rPr>
          <w:szCs w:val="24"/>
          <w:lang w:val="en-GB"/>
        </w:rPr>
        <w:t>Both</w:t>
      </w:r>
      <w:r w:rsidR="00353908" w:rsidRPr="006F063B">
        <w:rPr>
          <w:szCs w:val="24"/>
          <w:lang w:val="en-GB"/>
        </w:rPr>
        <w:t xml:space="preserve"> case studies</w:t>
      </w:r>
      <w:r w:rsidR="00353908">
        <w:rPr>
          <w:szCs w:val="24"/>
          <w:lang w:val="en-GB"/>
        </w:rPr>
        <w:t xml:space="preserve"> A and B</w:t>
      </w:r>
      <w:r w:rsidR="00353908" w:rsidRPr="006F063B">
        <w:rPr>
          <w:szCs w:val="24"/>
          <w:lang w:val="en-GB"/>
        </w:rPr>
        <w:t xml:space="preserve"> are located in a flat terrain. </w:t>
      </w:r>
      <w:r w:rsidR="00353908">
        <w:rPr>
          <w:szCs w:val="24"/>
          <w:lang w:val="en-GB"/>
        </w:rPr>
        <w:t xml:space="preserve">     </w:t>
      </w:r>
      <w:r w:rsidR="00F155C0" w:rsidRPr="006F063B">
        <w:rPr>
          <w:lang w:val="en-GB"/>
        </w:rPr>
        <w:t xml:space="preserve"> </w:t>
      </w:r>
      <w:r w:rsidR="00353908">
        <w:rPr>
          <w:lang w:val="en-GB"/>
        </w:rPr>
        <w:t xml:space="preserve"> </w:t>
      </w:r>
      <w:r w:rsidR="008C2B16">
        <w:rPr>
          <w:lang w:val="en-GB"/>
        </w:rPr>
        <w:t xml:space="preserve"> </w:t>
      </w:r>
      <w:r w:rsidR="00F155C0" w:rsidRPr="006F063B">
        <w:rPr>
          <w:lang w:val="en-GB"/>
        </w:rPr>
        <w:t xml:space="preserve"> </w:t>
      </w:r>
      <w:r w:rsidR="00353908">
        <w:rPr>
          <w:lang w:val="en-GB"/>
        </w:rPr>
        <w:t xml:space="preserve"> </w:t>
      </w:r>
      <w:r w:rsidR="005968E8">
        <w:rPr>
          <w:lang w:val="en-GB"/>
        </w:rPr>
        <w:t xml:space="preserve"> </w:t>
      </w:r>
      <w:r w:rsidR="008C2B16">
        <w:rPr>
          <w:lang w:val="en-GB"/>
        </w:rPr>
        <w:t xml:space="preserve"> </w:t>
      </w:r>
    </w:p>
    <w:p w14:paraId="3A41F976" w14:textId="584C2474" w:rsidR="00E0029E" w:rsidRPr="006F063B" w:rsidRDefault="00E0029E" w:rsidP="00E0029E">
      <w:pPr>
        <w:rPr>
          <w:rFonts w:ascii="Times New Roman" w:hAnsi="Times New Roman"/>
          <w:lang w:val="en-GB"/>
        </w:rPr>
      </w:pPr>
      <w:r w:rsidRPr="006F063B">
        <w:rPr>
          <w:rFonts w:ascii="Times New Roman" w:hAnsi="Times New Roman"/>
          <w:lang w:val="en-GB"/>
        </w:rPr>
        <w:t xml:space="preserve">The sensors, camera and GPS were installed on a conventional bicycle to collect dynamic data and using two different male and female </w:t>
      </w:r>
      <w:r w:rsidR="00802A20">
        <w:rPr>
          <w:rFonts w:ascii="Times New Roman" w:hAnsi="Times New Roman"/>
          <w:lang w:val="en-GB"/>
        </w:rPr>
        <w:t xml:space="preserve">riders </w:t>
      </w:r>
      <w:r w:rsidR="003105D4" w:rsidRPr="006F063B">
        <w:rPr>
          <w:rFonts w:ascii="Times New Roman" w:hAnsi="Times New Roman"/>
          <w:lang w:val="en-GB"/>
        </w:rPr>
        <w:t xml:space="preserve">between </w:t>
      </w:r>
      <w:r w:rsidRPr="006F063B">
        <w:rPr>
          <w:rFonts w:ascii="Times New Roman" w:hAnsi="Times New Roman"/>
          <w:lang w:val="en-GB"/>
        </w:rPr>
        <w:t>24 and 37 years old. An equipped light-duty gasoline vehicle</w:t>
      </w:r>
      <w:r w:rsidR="00142265" w:rsidRPr="006F063B">
        <w:rPr>
          <w:rFonts w:ascii="Times New Roman" w:hAnsi="Times New Roman"/>
          <w:lang w:val="en-GB"/>
        </w:rPr>
        <w:t xml:space="preserve"> with GPS</w:t>
      </w:r>
      <w:r w:rsidRPr="006F063B">
        <w:rPr>
          <w:rFonts w:ascii="Times New Roman" w:hAnsi="Times New Roman"/>
          <w:lang w:val="en-GB"/>
        </w:rPr>
        <w:t xml:space="preserve"> performed several trips along the </w:t>
      </w:r>
      <w:r w:rsidR="00D61DD4" w:rsidRPr="006F063B">
        <w:rPr>
          <w:rFonts w:ascii="Times New Roman" w:hAnsi="Times New Roman"/>
          <w:lang w:val="en-GB"/>
        </w:rPr>
        <w:t xml:space="preserve">studied locations </w:t>
      </w:r>
      <w:r w:rsidRPr="006F063B">
        <w:rPr>
          <w:rFonts w:ascii="Times New Roman" w:hAnsi="Times New Roman"/>
          <w:lang w:val="en-GB"/>
        </w:rPr>
        <w:t xml:space="preserve">where a </w:t>
      </w:r>
      <w:r w:rsidR="009A36FB" w:rsidRPr="006F063B">
        <w:rPr>
          <w:rFonts w:ascii="Times New Roman" w:hAnsi="Times New Roman"/>
          <w:lang w:val="en-GB"/>
        </w:rPr>
        <w:t xml:space="preserve">GNSS </w:t>
      </w:r>
      <w:r w:rsidRPr="006F063B">
        <w:rPr>
          <w:rFonts w:ascii="Times New Roman" w:hAnsi="Times New Roman"/>
          <w:lang w:val="en-GB"/>
        </w:rPr>
        <w:t>device recorded</w:t>
      </w:r>
      <w:r w:rsidR="006F5953">
        <w:rPr>
          <w:rFonts w:ascii="Times New Roman" w:hAnsi="Times New Roman"/>
          <w:lang w:val="en-GB"/>
        </w:rPr>
        <w:t xml:space="preserve"> vehicle speed and deceleration/</w:t>
      </w:r>
      <w:r w:rsidR="00E23944">
        <w:rPr>
          <w:rFonts w:ascii="Times New Roman" w:hAnsi="Times New Roman"/>
          <w:lang w:val="en-GB"/>
        </w:rPr>
        <w:t xml:space="preserve">acceleration rates in a </w:t>
      </w:r>
      <w:r w:rsidR="00E23944">
        <w:rPr>
          <w:rFonts w:ascii="Times New Roman" w:hAnsi="Times New Roman"/>
          <w:lang w:val="en-GB"/>
        </w:rPr>
        <w:lastRenderedPageBreak/>
        <w:t>1-</w:t>
      </w:r>
      <w:r w:rsidR="00802A20">
        <w:rPr>
          <w:rFonts w:ascii="Times New Roman" w:hAnsi="Times New Roman"/>
          <w:lang w:val="en-GB"/>
        </w:rPr>
        <w:t>sec</w:t>
      </w:r>
      <w:r w:rsidR="00E23944">
        <w:rPr>
          <w:rFonts w:ascii="Times New Roman" w:hAnsi="Times New Roman"/>
          <w:lang w:val="en-GB"/>
        </w:rPr>
        <w:t>ond</w:t>
      </w:r>
      <w:r w:rsidRPr="006F063B">
        <w:rPr>
          <w:rFonts w:ascii="Times New Roman" w:hAnsi="Times New Roman"/>
          <w:lang w:val="en-GB"/>
        </w:rPr>
        <w:t xml:space="preserve"> interval. The minimum number of runs (sample size) was </w:t>
      </w:r>
      <w:r w:rsidR="00802A20">
        <w:rPr>
          <w:rFonts w:ascii="Times New Roman" w:hAnsi="Times New Roman"/>
          <w:lang w:val="en-GB"/>
        </w:rPr>
        <w:t xml:space="preserve">9 for each direction in each case study </w:t>
      </w:r>
      <w:r w:rsidRPr="006F063B">
        <w:rPr>
          <w:rFonts w:ascii="Times New Roman" w:hAnsi="Times New Roman"/>
          <w:lang w:val="en-GB"/>
        </w:rPr>
        <w:t>based on site-specific traffic signal density (&lt;</w:t>
      </w:r>
      <w:r w:rsidR="00D61DD4" w:rsidRPr="006F063B">
        <w:rPr>
          <w:rFonts w:ascii="Times New Roman" w:hAnsi="Times New Roman"/>
          <w:lang w:val="en-GB"/>
        </w:rPr>
        <w:t>3 traffic lights</w:t>
      </w:r>
      <w:r w:rsidRPr="006F063B">
        <w:rPr>
          <w:rFonts w:ascii="Times New Roman" w:hAnsi="Times New Roman"/>
          <w:lang w:val="en-GB"/>
        </w:rPr>
        <w:t xml:space="preserve">/1.6 km) </w:t>
      </w:r>
      <w:r w:rsidR="002963F3">
        <w:rPr>
          <w:rFonts w:ascii="Times New Roman" w:hAnsi="Times New Roman"/>
          <w:lang w:val="en-GB"/>
        </w:rPr>
        <w:t>[29</w:t>
      </w:r>
      <w:r w:rsidR="001607E0" w:rsidRPr="006F063B">
        <w:rPr>
          <w:rFonts w:ascii="Times New Roman" w:hAnsi="Times New Roman"/>
          <w:lang w:val="en-GB"/>
        </w:rPr>
        <w:t>]</w:t>
      </w:r>
      <w:r w:rsidRPr="006F063B">
        <w:rPr>
          <w:rFonts w:ascii="Times New Roman" w:hAnsi="Times New Roman"/>
          <w:lang w:val="en-GB"/>
        </w:rPr>
        <w:t xml:space="preserve">. Thus, </w:t>
      </w:r>
      <w:r w:rsidR="009B5439" w:rsidRPr="006F063B">
        <w:rPr>
          <w:rFonts w:ascii="Times New Roman" w:hAnsi="Times New Roman"/>
          <w:lang w:val="en-GB"/>
        </w:rPr>
        <w:t xml:space="preserve">40 </w:t>
      </w:r>
      <w:r w:rsidRPr="006F063B">
        <w:rPr>
          <w:rFonts w:ascii="Times New Roman" w:hAnsi="Times New Roman"/>
          <w:lang w:val="en-GB"/>
        </w:rPr>
        <w:t>GP runs were conducted in this research</w:t>
      </w:r>
      <w:r w:rsidR="00802A20">
        <w:rPr>
          <w:rFonts w:ascii="Times New Roman" w:hAnsi="Times New Roman"/>
          <w:lang w:val="en-GB"/>
        </w:rPr>
        <w:t xml:space="preserve"> (20 per</w:t>
      </w:r>
      <w:r w:rsidR="009B5439" w:rsidRPr="006F063B">
        <w:rPr>
          <w:rFonts w:ascii="Times New Roman" w:hAnsi="Times New Roman"/>
          <w:lang w:val="en-GB"/>
        </w:rPr>
        <w:t xml:space="preserve"> site)</w:t>
      </w:r>
      <w:r w:rsidRPr="006F063B">
        <w:rPr>
          <w:rFonts w:ascii="Times New Roman" w:hAnsi="Times New Roman"/>
          <w:lang w:val="en-GB"/>
        </w:rPr>
        <w:t xml:space="preserve"> </w:t>
      </w:r>
      <w:r w:rsidR="002963F3">
        <w:rPr>
          <w:rFonts w:ascii="Times New Roman" w:hAnsi="Times New Roman"/>
          <w:lang w:val="en-GB"/>
        </w:rPr>
        <w:t>[29</w:t>
      </w:r>
      <w:r w:rsidR="001607E0" w:rsidRPr="006F063B">
        <w:rPr>
          <w:rFonts w:ascii="Times New Roman" w:hAnsi="Times New Roman"/>
          <w:lang w:val="en-GB"/>
        </w:rPr>
        <w:t>]</w:t>
      </w:r>
      <w:r w:rsidRPr="006F063B">
        <w:rPr>
          <w:rFonts w:ascii="Times New Roman" w:hAnsi="Times New Roman"/>
          <w:lang w:val="en-GB"/>
        </w:rPr>
        <w:t>.</w:t>
      </w:r>
    </w:p>
    <w:p w14:paraId="71CFBE20" w14:textId="7615E4BC" w:rsidR="00F865F5" w:rsidRPr="00E0029E" w:rsidRDefault="00E0029E" w:rsidP="006F063B">
      <w:pPr>
        <w:pStyle w:val="tablecaption"/>
        <w:spacing w:before="120"/>
        <w:rPr>
          <w:rFonts w:eastAsia="MS Mincho"/>
          <w:lang w:val="en-GB" w:eastAsia="ja-JP"/>
        </w:rPr>
      </w:pPr>
      <w:r w:rsidRPr="00E86715">
        <w:rPr>
          <w:rFonts w:eastAsia="MS Mincho"/>
          <w:b/>
          <w:lang w:val="en-GB"/>
        </w:rPr>
        <w:t xml:space="preserve">Table </w:t>
      </w:r>
      <w:r w:rsidRPr="00E86715">
        <w:rPr>
          <w:rFonts w:eastAsia="MS Mincho"/>
          <w:b/>
          <w:lang w:val="en-GB"/>
        </w:rPr>
        <w:fldChar w:fldCharType="begin"/>
      </w:r>
      <w:r w:rsidRPr="00E86715">
        <w:rPr>
          <w:rFonts w:eastAsia="MS Mincho"/>
          <w:b/>
          <w:lang w:val="en-GB"/>
        </w:rPr>
        <w:instrText xml:space="preserve"> SEQ "Table" \* MERGEFORMAT </w:instrText>
      </w:r>
      <w:r w:rsidRPr="00E86715">
        <w:rPr>
          <w:rFonts w:eastAsia="MS Mincho"/>
          <w:b/>
          <w:lang w:val="en-GB"/>
        </w:rPr>
        <w:fldChar w:fldCharType="separate"/>
      </w:r>
      <w:r w:rsidR="008233A8">
        <w:rPr>
          <w:rFonts w:eastAsia="MS Mincho"/>
          <w:b/>
          <w:noProof/>
          <w:lang w:val="en-GB"/>
        </w:rPr>
        <w:t>1</w:t>
      </w:r>
      <w:r w:rsidRPr="00E86715">
        <w:rPr>
          <w:rFonts w:eastAsia="MS Mincho"/>
          <w:b/>
          <w:lang w:val="en-GB"/>
        </w:rPr>
        <w:fldChar w:fldCharType="end"/>
      </w:r>
      <w:r w:rsidRPr="00E86715">
        <w:rPr>
          <w:rFonts w:eastAsia="MS Mincho"/>
          <w:b/>
          <w:lang w:val="en-GB"/>
        </w:rPr>
        <w:t>.</w:t>
      </w:r>
      <w:r w:rsidRPr="00E86715">
        <w:rPr>
          <w:rFonts w:eastAsia="MS Mincho"/>
          <w:lang w:val="en-GB"/>
        </w:rPr>
        <w:t xml:space="preserve"> </w:t>
      </w:r>
      <w:r w:rsidRPr="00E0029E">
        <w:rPr>
          <w:lang w:val="en-GB"/>
        </w:rPr>
        <w:t xml:space="preserve">Data collection specification for each case study.    </w:t>
      </w:r>
      <w:r>
        <w:rPr>
          <w:lang w:val="en-GB"/>
        </w:rPr>
        <w:t xml:space="preserve"> </w:t>
      </w:r>
    </w:p>
    <w:tbl>
      <w:tblPr>
        <w:tblStyle w:val="TableGrid"/>
        <w:tblpPr w:leftFromText="180" w:rightFromText="180" w:vertAnchor="text" w:tblpXSpec="center" w:tblpY="1"/>
        <w:tblOverlap w:val="never"/>
        <w:tblW w:w="714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552"/>
        <w:gridCol w:w="1020"/>
        <w:gridCol w:w="2551"/>
        <w:gridCol w:w="1020"/>
      </w:tblGrid>
      <w:tr w:rsidR="00BB69E8" w:rsidRPr="002F6F15" w14:paraId="126DD59A" w14:textId="77777777" w:rsidTr="006F063B">
        <w:trPr>
          <w:trHeight w:val="283"/>
          <w:jc w:val="center"/>
        </w:trPr>
        <w:tc>
          <w:tcPr>
            <w:tcW w:w="2552" w:type="dxa"/>
            <w:tcBorders>
              <w:bottom w:val="single" w:sz="4" w:space="0" w:color="auto"/>
            </w:tcBorders>
            <w:vAlign w:val="center"/>
          </w:tcPr>
          <w:p w14:paraId="08E1CD65" w14:textId="77777777" w:rsidR="00BB69E8" w:rsidRPr="002F6F15" w:rsidRDefault="00BB69E8" w:rsidP="00740C84">
            <w:pPr>
              <w:pStyle w:val="LVCorpo"/>
              <w:jc w:val="center"/>
              <w:rPr>
                <w:sz w:val="17"/>
                <w:szCs w:val="17"/>
              </w:rPr>
            </w:pPr>
            <w:r w:rsidRPr="006F063B">
              <w:rPr>
                <w:sz w:val="17"/>
                <w:szCs w:val="17"/>
              </w:rPr>
              <w:t>Case study A</w:t>
            </w:r>
          </w:p>
        </w:tc>
        <w:tc>
          <w:tcPr>
            <w:tcW w:w="1020" w:type="dxa"/>
            <w:tcBorders>
              <w:bottom w:val="single" w:sz="4" w:space="0" w:color="auto"/>
            </w:tcBorders>
            <w:vAlign w:val="center"/>
          </w:tcPr>
          <w:p w14:paraId="3C529E75" w14:textId="59D679CB" w:rsidR="00BB69E8" w:rsidRPr="002F6F15" w:rsidRDefault="00BB69E8" w:rsidP="00740C84">
            <w:pPr>
              <w:pStyle w:val="LVCorpo"/>
              <w:jc w:val="center"/>
              <w:rPr>
                <w:sz w:val="17"/>
                <w:szCs w:val="17"/>
              </w:rPr>
            </w:pPr>
          </w:p>
        </w:tc>
        <w:tc>
          <w:tcPr>
            <w:tcW w:w="2551" w:type="dxa"/>
            <w:tcBorders>
              <w:bottom w:val="single" w:sz="4" w:space="0" w:color="auto"/>
            </w:tcBorders>
            <w:vAlign w:val="center"/>
          </w:tcPr>
          <w:p w14:paraId="4895B011" w14:textId="2BD65DBA" w:rsidR="00BB69E8" w:rsidRPr="00C42414" w:rsidRDefault="00BB69E8" w:rsidP="00740C84">
            <w:pPr>
              <w:pStyle w:val="LVCorpo"/>
              <w:jc w:val="center"/>
              <w:rPr>
                <w:sz w:val="17"/>
                <w:szCs w:val="17"/>
              </w:rPr>
            </w:pPr>
            <w:r w:rsidRPr="002E6064">
              <w:rPr>
                <w:sz w:val="17"/>
                <w:szCs w:val="17"/>
              </w:rPr>
              <w:t>Case study B</w:t>
            </w:r>
          </w:p>
        </w:tc>
        <w:tc>
          <w:tcPr>
            <w:tcW w:w="1020" w:type="dxa"/>
            <w:tcBorders>
              <w:bottom w:val="single" w:sz="4" w:space="0" w:color="auto"/>
            </w:tcBorders>
            <w:vAlign w:val="center"/>
          </w:tcPr>
          <w:p w14:paraId="437C4B9E" w14:textId="13263882" w:rsidR="00BB69E8" w:rsidRPr="006F063B" w:rsidRDefault="00BB69E8" w:rsidP="00740C84">
            <w:pPr>
              <w:pStyle w:val="LVCorpo"/>
              <w:jc w:val="center"/>
              <w:rPr>
                <w:sz w:val="17"/>
                <w:szCs w:val="17"/>
              </w:rPr>
            </w:pPr>
          </w:p>
        </w:tc>
      </w:tr>
      <w:tr w:rsidR="00BB69E8" w:rsidRPr="002F6F15" w14:paraId="3EEADB4C" w14:textId="77777777" w:rsidTr="006F063B">
        <w:trPr>
          <w:trHeight w:val="283"/>
          <w:jc w:val="center"/>
        </w:trPr>
        <w:tc>
          <w:tcPr>
            <w:tcW w:w="2552" w:type="dxa"/>
            <w:tcBorders>
              <w:bottom w:val="nil"/>
            </w:tcBorders>
            <w:vAlign w:val="center"/>
          </w:tcPr>
          <w:p w14:paraId="1AA82953" w14:textId="61B55B33" w:rsidR="00E0029E" w:rsidRPr="006F063B" w:rsidRDefault="00E0029E" w:rsidP="00D61DD4">
            <w:pPr>
              <w:pStyle w:val="LVCorpo"/>
              <w:jc w:val="center"/>
              <w:rPr>
                <w:sz w:val="17"/>
                <w:szCs w:val="17"/>
              </w:rPr>
            </w:pPr>
            <w:r w:rsidRPr="006F063B">
              <w:rPr>
                <w:sz w:val="17"/>
                <w:szCs w:val="17"/>
              </w:rPr>
              <w:t>Average (</w:t>
            </w:r>
            <w:proofErr w:type="spellStart"/>
            <w:r w:rsidRPr="006F063B">
              <w:rPr>
                <w:sz w:val="17"/>
                <w:szCs w:val="17"/>
              </w:rPr>
              <w:t>vph</w:t>
            </w:r>
            <w:proofErr w:type="spellEnd"/>
            <w:r w:rsidRPr="006F063B">
              <w:rPr>
                <w:sz w:val="17"/>
                <w:szCs w:val="17"/>
              </w:rPr>
              <w:t xml:space="preserve">) </w:t>
            </w:r>
            <w:r w:rsidR="00D61DD4" w:rsidRPr="006F063B">
              <w:rPr>
                <w:sz w:val="17"/>
                <w:szCs w:val="17"/>
              </w:rPr>
              <w:t>–</w:t>
            </w:r>
            <w:r w:rsidRPr="006F063B">
              <w:rPr>
                <w:sz w:val="17"/>
                <w:szCs w:val="17"/>
              </w:rPr>
              <w:t xml:space="preserve"> </w:t>
            </w:r>
            <w:r w:rsidR="00D61DD4" w:rsidRPr="006F063B">
              <w:rPr>
                <w:sz w:val="17"/>
                <w:szCs w:val="17"/>
              </w:rPr>
              <w:t>8h00-9h30 AM</w:t>
            </w:r>
          </w:p>
        </w:tc>
        <w:tc>
          <w:tcPr>
            <w:tcW w:w="1020" w:type="dxa"/>
            <w:tcBorders>
              <w:bottom w:val="nil"/>
            </w:tcBorders>
            <w:vAlign w:val="center"/>
          </w:tcPr>
          <w:p w14:paraId="4046075B" w14:textId="77777777" w:rsidR="00E0029E" w:rsidRPr="006F063B" w:rsidRDefault="00E0029E" w:rsidP="00E0029E">
            <w:pPr>
              <w:pStyle w:val="LVCorpo"/>
              <w:jc w:val="center"/>
              <w:rPr>
                <w:sz w:val="17"/>
                <w:szCs w:val="17"/>
              </w:rPr>
            </w:pPr>
            <w:r w:rsidRPr="006F063B">
              <w:rPr>
                <w:sz w:val="17"/>
                <w:szCs w:val="17"/>
              </w:rPr>
              <w:t>536</w:t>
            </w:r>
          </w:p>
        </w:tc>
        <w:tc>
          <w:tcPr>
            <w:tcW w:w="2551" w:type="dxa"/>
            <w:tcBorders>
              <w:bottom w:val="nil"/>
            </w:tcBorders>
            <w:vAlign w:val="center"/>
          </w:tcPr>
          <w:p w14:paraId="5994FC5C" w14:textId="05789935" w:rsidR="00E0029E" w:rsidRPr="006F063B" w:rsidRDefault="00E0029E" w:rsidP="00EC170C">
            <w:pPr>
              <w:pStyle w:val="LVCorpo"/>
              <w:jc w:val="center"/>
              <w:rPr>
                <w:sz w:val="17"/>
                <w:szCs w:val="17"/>
              </w:rPr>
            </w:pPr>
            <w:r w:rsidRPr="006F063B">
              <w:rPr>
                <w:sz w:val="17"/>
                <w:szCs w:val="17"/>
              </w:rPr>
              <w:t>Average (</w:t>
            </w:r>
            <w:proofErr w:type="spellStart"/>
            <w:r w:rsidRPr="006F063B">
              <w:rPr>
                <w:sz w:val="17"/>
                <w:szCs w:val="17"/>
              </w:rPr>
              <w:t>vph</w:t>
            </w:r>
            <w:proofErr w:type="spellEnd"/>
            <w:r w:rsidRPr="006F063B">
              <w:rPr>
                <w:sz w:val="17"/>
                <w:szCs w:val="17"/>
              </w:rPr>
              <w:t xml:space="preserve">) </w:t>
            </w:r>
            <w:r w:rsidR="00EC170C" w:rsidRPr="006F063B">
              <w:rPr>
                <w:sz w:val="17"/>
                <w:szCs w:val="17"/>
              </w:rPr>
              <w:t>–</w:t>
            </w:r>
            <w:r w:rsidRPr="006F063B">
              <w:rPr>
                <w:sz w:val="17"/>
                <w:szCs w:val="17"/>
              </w:rPr>
              <w:t xml:space="preserve"> </w:t>
            </w:r>
            <w:r w:rsidR="00D61DD4" w:rsidRPr="006F063B">
              <w:rPr>
                <w:sz w:val="17"/>
                <w:szCs w:val="17"/>
              </w:rPr>
              <w:t>8h00-9h30 AM</w:t>
            </w:r>
          </w:p>
        </w:tc>
        <w:tc>
          <w:tcPr>
            <w:tcW w:w="1020" w:type="dxa"/>
            <w:tcBorders>
              <w:bottom w:val="nil"/>
            </w:tcBorders>
            <w:vAlign w:val="center"/>
          </w:tcPr>
          <w:p w14:paraId="43A22825" w14:textId="77777777" w:rsidR="00E0029E" w:rsidRPr="006F063B" w:rsidRDefault="00E0029E" w:rsidP="00E0029E">
            <w:pPr>
              <w:pStyle w:val="LVCorpo"/>
              <w:jc w:val="center"/>
              <w:rPr>
                <w:sz w:val="17"/>
                <w:szCs w:val="17"/>
              </w:rPr>
            </w:pPr>
            <w:r w:rsidRPr="006F063B">
              <w:rPr>
                <w:sz w:val="17"/>
                <w:szCs w:val="17"/>
              </w:rPr>
              <w:t>328</w:t>
            </w:r>
          </w:p>
        </w:tc>
      </w:tr>
      <w:tr w:rsidR="00BB69E8" w:rsidRPr="002F6F15" w14:paraId="522BC730" w14:textId="77777777" w:rsidTr="006F063B">
        <w:trPr>
          <w:trHeight w:val="283"/>
          <w:jc w:val="center"/>
        </w:trPr>
        <w:tc>
          <w:tcPr>
            <w:tcW w:w="2552" w:type="dxa"/>
            <w:tcBorders>
              <w:top w:val="nil"/>
              <w:bottom w:val="nil"/>
            </w:tcBorders>
            <w:vAlign w:val="center"/>
          </w:tcPr>
          <w:p w14:paraId="52EBD3DE" w14:textId="7E9A4C62" w:rsidR="00E0029E" w:rsidRPr="006F063B" w:rsidRDefault="00E0029E" w:rsidP="00EC170C">
            <w:pPr>
              <w:pStyle w:val="LVCorpo"/>
              <w:jc w:val="center"/>
              <w:rPr>
                <w:sz w:val="17"/>
                <w:szCs w:val="17"/>
              </w:rPr>
            </w:pPr>
            <w:r w:rsidRPr="006F063B">
              <w:rPr>
                <w:sz w:val="17"/>
                <w:szCs w:val="17"/>
              </w:rPr>
              <w:t>Average (</w:t>
            </w:r>
            <w:proofErr w:type="spellStart"/>
            <w:r w:rsidRPr="006F063B">
              <w:rPr>
                <w:sz w:val="17"/>
                <w:szCs w:val="17"/>
              </w:rPr>
              <w:t>vph</w:t>
            </w:r>
            <w:proofErr w:type="spellEnd"/>
            <w:r w:rsidRPr="006F063B">
              <w:rPr>
                <w:sz w:val="17"/>
                <w:szCs w:val="17"/>
              </w:rPr>
              <w:t xml:space="preserve">) </w:t>
            </w:r>
            <w:r w:rsidR="00EC170C" w:rsidRPr="006F063B">
              <w:rPr>
                <w:sz w:val="17"/>
                <w:szCs w:val="17"/>
              </w:rPr>
              <w:t>–</w:t>
            </w:r>
            <w:r w:rsidRPr="006F063B">
              <w:rPr>
                <w:sz w:val="17"/>
                <w:szCs w:val="17"/>
              </w:rPr>
              <w:t xml:space="preserve"> </w:t>
            </w:r>
            <w:r w:rsidR="00EC170C" w:rsidRPr="006F063B">
              <w:rPr>
                <w:sz w:val="17"/>
                <w:szCs w:val="17"/>
              </w:rPr>
              <w:t>5:00-7:00 PM</w:t>
            </w:r>
          </w:p>
        </w:tc>
        <w:tc>
          <w:tcPr>
            <w:tcW w:w="1020" w:type="dxa"/>
            <w:tcBorders>
              <w:top w:val="nil"/>
              <w:bottom w:val="nil"/>
            </w:tcBorders>
            <w:vAlign w:val="center"/>
          </w:tcPr>
          <w:p w14:paraId="3C2BBCA5" w14:textId="77777777" w:rsidR="00E0029E" w:rsidRPr="006F063B" w:rsidRDefault="00E0029E" w:rsidP="00E0029E">
            <w:pPr>
              <w:pStyle w:val="LVCorpo"/>
              <w:jc w:val="center"/>
              <w:rPr>
                <w:sz w:val="17"/>
                <w:szCs w:val="17"/>
              </w:rPr>
            </w:pPr>
            <w:r w:rsidRPr="006F063B">
              <w:rPr>
                <w:sz w:val="17"/>
                <w:szCs w:val="17"/>
              </w:rPr>
              <w:t>984</w:t>
            </w:r>
          </w:p>
        </w:tc>
        <w:tc>
          <w:tcPr>
            <w:tcW w:w="2551" w:type="dxa"/>
            <w:tcBorders>
              <w:top w:val="nil"/>
              <w:bottom w:val="nil"/>
            </w:tcBorders>
            <w:vAlign w:val="center"/>
          </w:tcPr>
          <w:p w14:paraId="74F0ED57" w14:textId="00714C68" w:rsidR="00E0029E" w:rsidRPr="006F063B" w:rsidRDefault="00E0029E" w:rsidP="00EC170C">
            <w:pPr>
              <w:pStyle w:val="LVCorpo"/>
              <w:jc w:val="center"/>
              <w:rPr>
                <w:sz w:val="17"/>
                <w:szCs w:val="17"/>
              </w:rPr>
            </w:pPr>
            <w:r w:rsidRPr="006F063B">
              <w:rPr>
                <w:sz w:val="17"/>
                <w:szCs w:val="17"/>
              </w:rPr>
              <w:t>Average (</w:t>
            </w:r>
            <w:proofErr w:type="spellStart"/>
            <w:r w:rsidRPr="006F063B">
              <w:rPr>
                <w:sz w:val="17"/>
                <w:szCs w:val="17"/>
              </w:rPr>
              <w:t>vph</w:t>
            </w:r>
            <w:proofErr w:type="spellEnd"/>
            <w:r w:rsidRPr="006F063B">
              <w:rPr>
                <w:sz w:val="17"/>
                <w:szCs w:val="17"/>
              </w:rPr>
              <w:t xml:space="preserve">) </w:t>
            </w:r>
            <w:r w:rsidR="00EC170C" w:rsidRPr="006F063B">
              <w:rPr>
                <w:sz w:val="17"/>
                <w:szCs w:val="17"/>
              </w:rPr>
              <w:t>–</w:t>
            </w:r>
            <w:r w:rsidRPr="006F063B">
              <w:rPr>
                <w:sz w:val="17"/>
                <w:szCs w:val="17"/>
              </w:rPr>
              <w:t xml:space="preserve"> </w:t>
            </w:r>
            <w:r w:rsidR="00EC170C" w:rsidRPr="006F063B">
              <w:rPr>
                <w:sz w:val="17"/>
                <w:szCs w:val="17"/>
              </w:rPr>
              <w:t>5:00-7:00 PM</w:t>
            </w:r>
          </w:p>
        </w:tc>
        <w:tc>
          <w:tcPr>
            <w:tcW w:w="1020" w:type="dxa"/>
            <w:tcBorders>
              <w:top w:val="nil"/>
              <w:bottom w:val="nil"/>
            </w:tcBorders>
            <w:vAlign w:val="center"/>
          </w:tcPr>
          <w:p w14:paraId="59CE15EB" w14:textId="77777777" w:rsidR="00E0029E" w:rsidRPr="006F063B" w:rsidRDefault="00E0029E" w:rsidP="00E0029E">
            <w:pPr>
              <w:pStyle w:val="LVCorpo"/>
              <w:jc w:val="center"/>
              <w:rPr>
                <w:sz w:val="17"/>
                <w:szCs w:val="17"/>
              </w:rPr>
            </w:pPr>
            <w:r w:rsidRPr="006F063B">
              <w:rPr>
                <w:sz w:val="17"/>
                <w:szCs w:val="17"/>
              </w:rPr>
              <w:t>592</w:t>
            </w:r>
          </w:p>
        </w:tc>
      </w:tr>
      <w:tr w:rsidR="00BB69E8" w:rsidRPr="002F6F15" w14:paraId="7B8330B0" w14:textId="77777777" w:rsidTr="006F063B">
        <w:trPr>
          <w:trHeight w:val="283"/>
          <w:jc w:val="center"/>
        </w:trPr>
        <w:tc>
          <w:tcPr>
            <w:tcW w:w="2552" w:type="dxa"/>
            <w:tcBorders>
              <w:top w:val="nil"/>
              <w:bottom w:val="nil"/>
            </w:tcBorders>
            <w:vAlign w:val="center"/>
          </w:tcPr>
          <w:p w14:paraId="74856F13" w14:textId="0A9F348D" w:rsidR="00E0029E" w:rsidRPr="006F063B" w:rsidRDefault="00E0029E" w:rsidP="00E0029E">
            <w:pPr>
              <w:pStyle w:val="LVCorpo"/>
              <w:jc w:val="center"/>
              <w:rPr>
                <w:sz w:val="17"/>
                <w:szCs w:val="17"/>
              </w:rPr>
            </w:pPr>
            <w:r w:rsidRPr="006F063B">
              <w:rPr>
                <w:sz w:val="17"/>
                <w:szCs w:val="17"/>
              </w:rPr>
              <w:t>Average (</w:t>
            </w:r>
            <w:proofErr w:type="spellStart"/>
            <w:r w:rsidRPr="006F063B">
              <w:rPr>
                <w:sz w:val="17"/>
                <w:szCs w:val="17"/>
              </w:rPr>
              <w:t>bph</w:t>
            </w:r>
            <w:proofErr w:type="spellEnd"/>
            <w:r w:rsidRPr="006F063B">
              <w:rPr>
                <w:sz w:val="17"/>
                <w:szCs w:val="17"/>
              </w:rPr>
              <w:t xml:space="preserve">) - </w:t>
            </w:r>
            <w:r w:rsidR="00D61DD4" w:rsidRPr="006F063B">
              <w:rPr>
                <w:sz w:val="17"/>
                <w:szCs w:val="17"/>
              </w:rPr>
              <w:t>8h00-9h30 AM</w:t>
            </w:r>
          </w:p>
        </w:tc>
        <w:tc>
          <w:tcPr>
            <w:tcW w:w="1020" w:type="dxa"/>
            <w:tcBorders>
              <w:top w:val="nil"/>
              <w:bottom w:val="nil"/>
            </w:tcBorders>
            <w:vAlign w:val="center"/>
          </w:tcPr>
          <w:p w14:paraId="3E0328A9" w14:textId="77777777" w:rsidR="00E0029E" w:rsidRPr="006F063B" w:rsidRDefault="00E0029E" w:rsidP="00E0029E">
            <w:pPr>
              <w:pStyle w:val="LVCorpo"/>
              <w:jc w:val="center"/>
              <w:rPr>
                <w:sz w:val="17"/>
                <w:szCs w:val="17"/>
              </w:rPr>
            </w:pPr>
            <w:r w:rsidRPr="006F063B">
              <w:rPr>
                <w:sz w:val="17"/>
                <w:szCs w:val="17"/>
              </w:rPr>
              <w:t>22</w:t>
            </w:r>
          </w:p>
        </w:tc>
        <w:tc>
          <w:tcPr>
            <w:tcW w:w="2551" w:type="dxa"/>
            <w:tcBorders>
              <w:top w:val="nil"/>
              <w:bottom w:val="nil"/>
            </w:tcBorders>
            <w:vAlign w:val="center"/>
          </w:tcPr>
          <w:p w14:paraId="1A3B9F82" w14:textId="158CEE8D" w:rsidR="00E0029E" w:rsidRPr="006F063B" w:rsidRDefault="00E0029E" w:rsidP="00EC170C">
            <w:pPr>
              <w:pStyle w:val="LVCorpo"/>
              <w:jc w:val="center"/>
              <w:rPr>
                <w:sz w:val="17"/>
                <w:szCs w:val="17"/>
              </w:rPr>
            </w:pPr>
            <w:r w:rsidRPr="006F063B">
              <w:rPr>
                <w:sz w:val="17"/>
                <w:szCs w:val="17"/>
              </w:rPr>
              <w:t>Average (</w:t>
            </w:r>
            <w:proofErr w:type="spellStart"/>
            <w:r w:rsidRPr="006F063B">
              <w:rPr>
                <w:sz w:val="17"/>
                <w:szCs w:val="17"/>
              </w:rPr>
              <w:t>bph</w:t>
            </w:r>
            <w:proofErr w:type="spellEnd"/>
            <w:r w:rsidRPr="006F063B">
              <w:rPr>
                <w:sz w:val="17"/>
                <w:szCs w:val="17"/>
              </w:rPr>
              <w:t xml:space="preserve">) </w:t>
            </w:r>
            <w:r w:rsidR="00EC170C" w:rsidRPr="006F063B">
              <w:rPr>
                <w:sz w:val="17"/>
                <w:szCs w:val="17"/>
              </w:rPr>
              <w:t>–</w:t>
            </w:r>
            <w:r w:rsidRPr="006F063B">
              <w:rPr>
                <w:sz w:val="17"/>
                <w:szCs w:val="17"/>
              </w:rPr>
              <w:t xml:space="preserve"> </w:t>
            </w:r>
            <w:r w:rsidR="00D61DD4" w:rsidRPr="006F063B">
              <w:rPr>
                <w:sz w:val="17"/>
                <w:szCs w:val="17"/>
              </w:rPr>
              <w:t>8h00-9h30 AM</w:t>
            </w:r>
          </w:p>
        </w:tc>
        <w:tc>
          <w:tcPr>
            <w:tcW w:w="1020" w:type="dxa"/>
            <w:tcBorders>
              <w:top w:val="nil"/>
              <w:bottom w:val="nil"/>
            </w:tcBorders>
            <w:vAlign w:val="center"/>
          </w:tcPr>
          <w:p w14:paraId="7C62F5F8" w14:textId="77777777" w:rsidR="00E0029E" w:rsidRPr="006F063B" w:rsidRDefault="00E0029E" w:rsidP="00E0029E">
            <w:pPr>
              <w:pStyle w:val="LVCorpo"/>
              <w:jc w:val="center"/>
              <w:rPr>
                <w:sz w:val="17"/>
                <w:szCs w:val="17"/>
              </w:rPr>
            </w:pPr>
            <w:r w:rsidRPr="006F063B">
              <w:rPr>
                <w:sz w:val="17"/>
                <w:szCs w:val="17"/>
              </w:rPr>
              <w:t>9</w:t>
            </w:r>
          </w:p>
        </w:tc>
      </w:tr>
      <w:tr w:rsidR="00BB69E8" w:rsidRPr="002F6F15" w14:paraId="18381CF7" w14:textId="77777777" w:rsidTr="006F063B">
        <w:trPr>
          <w:trHeight w:val="283"/>
          <w:jc w:val="center"/>
        </w:trPr>
        <w:tc>
          <w:tcPr>
            <w:tcW w:w="2552" w:type="dxa"/>
            <w:tcBorders>
              <w:top w:val="nil"/>
              <w:bottom w:val="nil"/>
            </w:tcBorders>
            <w:vAlign w:val="center"/>
          </w:tcPr>
          <w:p w14:paraId="72EFCB0B" w14:textId="5AA8569D" w:rsidR="00E0029E" w:rsidRPr="006F063B" w:rsidRDefault="00E0029E" w:rsidP="00EC170C">
            <w:pPr>
              <w:pStyle w:val="LVCorpo"/>
              <w:jc w:val="center"/>
              <w:rPr>
                <w:sz w:val="17"/>
                <w:szCs w:val="17"/>
              </w:rPr>
            </w:pPr>
            <w:r w:rsidRPr="006F063B">
              <w:rPr>
                <w:sz w:val="17"/>
                <w:szCs w:val="17"/>
              </w:rPr>
              <w:t>Average (</w:t>
            </w:r>
            <w:proofErr w:type="spellStart"/>
            <w:r w:rsidRPr="006F063B">
              <w:rPr>
                <w:sz w:val="17"/>
                <w:szCs w:val="17"/>
              </w:rPr>
              <w:t>bph</w:t>
            </w:r>
            <w:proofErr w:type="spellEnd"/>
            <w:r w:rsidRPr="006F063B">
              <w:rPr>
                <w:sz w:val="17"/>
                <w:szCs w:val="17"/>
              </w:rPr>
              <w:t xml:space="preserve">) </w:t>
            </w:r>
            <w:r w:rsidR="00EC170C" w:rsidRPr="006F063B">
              <w:rPr>
                <w:sz w:val="17"/>
                <w:szCs w:val="17"/>
              </w:rPr>
              <w:t>–</w:t>
            </w:r>
            <w:r w:rsidRPr="006F063B">
              <w:rPr>
                <w:sz w:val="17"/>
                <w:szCs w:val="17"/>
              </w:rPr>
              <w:t xml:space="preserve"> </w:t>
            </w:r>
            <w:r w:rsidR="00EC170C" w:rsidRPr="006F063B">
              <w:rPr>
                <w:sz w:val="17"/>
                <w:szCs w:val="17"/>
              </w:rPr>
              <w:t>5:00-7:00 PM</w:t>
            </w:r>
          </w:p>
        </w:tc>
        <w:tc>
          <w:tcPr>
            <w:tcW w:w="1020" w:type="dxa"/>
            <w:tcBorders>
              <w:top w:val="nil"/>
              <w:bottom w:val="nil"/>
            </w:tcBorders>
            <w:vAlign w:val="center"/>
          </w:tcPr>
          <w:p w14:paraId="744D4F9E" w14:textId="77777777" w:rsidR="00E0029E" w:rsidRPr="006F063B" w:rsidRDefault="00E0029E" w:rsidP="00E0029E">
            <w:pPr>
              <w:pStyle w:val="LVCorpo"/>
              <w:jc w:val="center"/>
              <w:rPr>
                <w:sz w:val="17"/>
                <w:szCs w:val="17"/>
              </w:rPr>
            </w:pPr>
            <w:r w:rsidRPr="006F063B">
              <w:rPr>
                <w:sz w:val="17"/>
                <w:szCs w:val="17"/>
              </w:rPr>
              <w:t>30</w:t>
            </w:r>
          </w:p>
        </w:tc>
        <w:tc>
          <w:tcPr>
            <w:tcW w:w="2551" w:type="dxa"/>
            <w:tcBorders>
              <w:top w:val="nil"/>
              <w:bottom w:val="nil"/>
            </w:tcBorders>
            <w:vAlign w:val="center"/>
          </w:tcPr>
          <w:p w14:paraId="54F44C85" w14:textId="070F9DA4" w:rsidR="00E0029E" w:rsidRPr="006F063B" w:rsidRDefault="00E0029E" w:rsidP="00EC170C">
            <w:pPr>
              <w:pStyle w:val="LVCorpo"/>
              <w:jc w:val="center"/>
              <w:rPr>
                <w:sz w:val="17"/>
                <w:szCs w:val="17"/>
              </w:rPr>
            </w:pPr>
            <w:r w:rsidRPr="006F063B">
              <w:rPr>
                <w:sz w:val="17"/>
                <w:szCs w:val="17"/>
              </w:rPr>
              <w:t>Average (</w:t>
            </w:r>
            <w:proofErr w:type="spellStart"/>
            <w:r w:rsidRPr="006F063B">
              <w:rPr>
                <w:sz w:val="17"/>
                <w:szCs w:val="17"/>
              </w:rPr>
              <w:t>bph</w:t>
            </w:r>
            <w:proofErr w:type="spellEnd"/>
            <w:r w:rsidRPr="006F063B">
              <w:rPr>
                <w:sz w:val="17"/>
                <w:szCs w:val="17"/>
              </w:rPr>
              <w:t xml:space="preserve">) </w:t>
            </w:r>
            <w:r w:rsidR="00EC170C" w:rsidRPr="006F063B">
              <w:rPr>
                <w:sz w:val="17"/>
                <w:szCs w:val="17"/>
              </w:rPr>
              <w:t>–</w:t>
            </w:r>
            <w:r w:rsidRPr="006F063B">
              <w:rPr>
                <w:sz w:val="17"/>
                <w:szCs w:val="17"/>
              </w:rPr>
              <w:t xml:space="preserve"> </w:t>
            </w:r>
            <w:r w:rsidR="00EC170C" w:rsidRPr="006F063B">
              <w:rPr>
                <w:sz w:val="17"/>
                <w:szCs w:val="17"/>
              </w:rPr>
              <w:t>5:00-7:00 PM</w:t>
            </w:r>
          </w:p>
        </w:tc>
        <w:tc>
          <w:tcPr>
            <w:tcW w:w="1020" w:type="dxa"/>
            <w:tcBorders>
              <w:top w:val="nil"/>
              <w:bottom w:val="nil"/>
            </w:tcBorders>
            <w:vAlign w:val="center"/>
          </w:tcPr>
          <w:p w14:paraId="3B28685A" w14:textId="77777777" w:rsidR="00E0029E" w:rsidRPr="006F063B" w:rsidRDefault="00E0029E" w:rsidP="00E0029E">
            <w:pPr>
              <w:pStyle w:val="LVCorpo"/>
              <w:jc w:val="center"/>
              <w:rPr>
                <w:sz w:val="17"/>
                <w:szCs w:val="17"/>
              </w:rPr>
            </w:pPr>
            <w:r w:rsidRPr="006F063B">
              <w:rPr>
                <w:sz w:val="17"/>
                <w:szCs w:val="17"/>
              </w:rPr>
              <w:t>12</w:t>
            </w:r>
          </w:p>
        </w:tc>
      </w:tr>
      <w:tr w:rsidR="00BB69E8" w:rsidRPr="002F6F15" w14:paraId="197758F4" w14:textId="77777777" w:rsidTr="006F063B">
        <w:trPr>
          <w:trHeight w:val="283"/>
          <w:jc w:val="center"/>
        </w:trPr>
        <w:tc>
          <w:tcPr>
            <w:tcW w:w="2552" w:type="dxa"/>
            <w:tcBorders>
              <w:top w:val="nil"/>
              <w:bottom w:val="nil"/>
            </w:tcBorders>
            <w:vAlign w:val="center"/>
          </w:tcPr>
          <w:p w14:paraId="3BBBE228" w14:textId="729CA130" w:rsidR="00E0029E" w:rsidRPr="006F063B" w:rsidRDefault="00E0029E" w:rsidP="00E0029E">
            <w:pPr>
              <w:pStyle w:val="LVCorpo"/>
              <w:jc w:val="center"/>
              <w:rPr>
                <w:sz w:val="17"/>
                <w:szCs w:val="17"/>
              </w:rPr>
            </w:pPr>
            <w:r w:rsidRPr="006F063B">
              <w:rPr>
                <w:sz w:val="17"/>
                <w:szCs w:val="17"/>
              </w:rPr>
              <w:t>Total road coverage</w:t>
            </w:r>
            <w:r w:rsidR="00D61DD4" w:rsidRPr="006F063B">
              <w:rPr>
                <w:sz w:val="17"/>
                <w:szCs w:val="17"/>
              </w:rPr>
              <w:t xml:space="preserve"> (km)</w:t>
            </w:r>
          </w:p>
        </w:tc>
        <w:tc>
          <w:tcPr>
            <w:tcW w:w="1020" w:type="dxa"/>
            <w:tcBorders>
              <w:top w:val="nil"/>
              <w:bottom w:val="nil"/>
            </w:tcBorders>
            <w:vAlign w:val="center"/>
          </w:tcPr>
          <w:p w14:paraId="31DFFBBD" w14:textId="7D1F5B37" w:rsidR="00E0029E" w:rsidRPr="006F063B" w:rsidRDefault="00E0029E" w:rsidP="00D61DD4">
            <w:pPr>
              <w:pStyle w:val="LVCorpo"/>
              <w:jc w:val="center"/>
              <w:rPr>
                <w:sz w:val="17"/>
                <w:szCs w:val="17"/>
              </w:rPr>
            </w:pPr>
            <w:r w:rsidRPr="006F063B">
              <w:rPr>
                <w:sz w:val="17"/>
                <w:szCs w:val="17"/>
              </w:rPr>
              <w:t>55</w:t>
            </w:r>
          </w:p>
        </w:tc>
        <w:tc>
          <w:tcPr>
            <w:tcW w:w="2551" w:type="dxa"/>
            <w:tcBorders>
              <w:top w:val="nil"/>
              <w:bottom w:val="nil"/>
            </w:tcBorders>
            <w:vAlign w:val="center"/>
          </w:tcPr>
          <w:p w14:paraId="78C94804" w14:textId="062D8330" w:rsidR="00E0029E" w:rsidRPr="006F063B" w:rsidRDefault="00E0029E" w:rsidP="00E0029E">
            <w:pPr>
              <w:pStyle w:val="LVCorpo"/>
              <w:jc w:val="center"/>
              <w:rPr>
                <w:sz w:val="17"/>
                <w:szCs w:val="17"/>
              </w:rPr>
            </w:pPr>
            <w:r w:rsidRPr="006F063B">
              <w:rPr>
                <w:sz w:val="17"/>
                <w:szCs w:val="17"/>
              </w:rPr>
              <w:t>Total road coverage</w:t>
            </w:r>
            <w:r w:rsidR="00D61DD4" w:rsidRPr="006F063B">
              <w:rPr>
                <w:sz w:val="17"/>
                <w:szCs w:val="17"/>
              </w:rPr>
              <w:t xml:space="preserve"> (km)</w:t>
            </w:r>
          </w:p>
        </w:tc>
        <w:tc>
          <w:tcPr>
            <w:tcW w:w="1020" w:type="dxa"/>
            <w:tcBorders>
              <w:top w:val="nil"/>
              <w:bottom w:val="nil"/>
            </w:tcBorders>
            <w:vAlign w:val="center"/>
          </w:tcPr>
          <w:p w14:paraId="5CDCB0CC" w14:textId="36FB477D" w:rsidR="00E0029E" w:rsidRPr="006F063B" w:rsidRDefault="00E0029E" w:rsidP="00D61DD4">
            <w:pPr>
              <w:pStyle w:val="LVCorpo"/>
              <w:jc w:val="center"/>
              <w:rPr>
                <w:sz w:val="17"/>
                <w:szCs w:val="17"/>
              </w:rPr>
            </w:pPr>
            <w:r w:rsidRPr="006F063B">
              <w:rPr>
                <w:sz w:val="17"/>
                <w:szCs w:val="17"/>
              </w:rPr>
              <w:t>65</w:t>
            </w:r>
          </w:p>
        </w:tc>
      </w:tr>
      <w:tr w:rsidR="00BB69E8" w:rsidRPr="002F6F15" w14:paraId="7A9214B5" w14:textId="77777777" w:rsidTr="006F063B">
        <w:trPr>
          <w:trHeight w:val="283"/>
          <w:jc w:val="center"/>
        </w:trPr>
        <w:tc>
          <w:tcPr>
            <w:tcW w:w="2552" w:type="dxa"/>
            <w:tcBorders>
              <w:top w:val="nil"/>
            </w:tcBorders>
            <w:vAlign w:val="center"/>
          </w:tcPr>
          <w:p w14:paraId="129C5020" w14:textId="77777777" w:rsidR="00E0029E" w:rsidRPr="006F063B" w:rsidRDefault="00E0029E" w:rsidP="00E0029E">
            <w:pPr>
              <w:pStyle w:val="LVCorpo"/>
              <w:jc w:val="center"/>
              <w:rPr>
                <w:sz w:val="17"/>
                <w:szCs w:val="17"/>
              </w:rPr>
            </w:pPr>
            <w:r w:rsidRPr="006F063B">
              <w:rPr>
                <w:sz w:val="17"/>
                <w:szCs w:val="17"/>
              </w:rPr>
              <w:t>Number of runs</w:t>
            </w:r>
          </w:p>
        </w:tc>
        <w:tc>
          <w:tcPr>
            <w:tcW w:w="1020" w:type="dxa"/>
            <w:tcBorders>
              <w:top w:val="nil"/>
            </w:tcBorders>
            <w:vAlign w:val="center"/>
          </w:tcPr>
          <w:p w14:paraId="11BA9A0B" w14:textId="77777777" w:rsidR="00E0029E" w:rsidRPr="006F063B" w:rsidRDefault="00E0029E" w:rsidP="00E0029E">
            <w:pPr>
              <w:pStyle w:val="LVCorpo"/>
              <w:jc w:val="center"/>
              <w:rPr>
                <w:sz w:val="17"/>
                <w:szCs w:val="17"/>
              </w:rPr>
            </w:pPr>
            <w:r w:rsidRPr="006F063B">
              <w:rPr>
                <w:sz w:val="17"/>
                <w:szCs w:val="17"/>
              </w:rPr>
              <w:t xml:space="preserve">25 </w:t>
            </w:r>
          </w:p>
        </w:tc>
        <w:tc>
          <w:tcPr>
            <w:tcW w:w="2551" w:type="dxa"/>
            <w:tcBorders>
              <w:top w:val="nil"/>
            </w:tcBorders>
            <w:vAlign w:val="center"/>
          </w:tcPr>
          <w:p w14:paraId="3EB4573C" w14:textId="77777777" w:rsidR="00E0029E" w:rsidRPr="006F063B" w:rsidRDefault="00E0029E" w:rsidP="00E0029E">
            <w:pPr>
              <w:pStyle w:val="LVCorpo"/>
              <w:jc w:val="center"/>
              <w:rPr>
                <w:sz w:val="17"/>
                <w:szCs w:val="17"/>
              </w:rPr>
            </w:pPr>
            <w:r w:rsidRPr="006F063B">
              <w:rPr>
                <w:sz w:val="17"/>
                <w:szCs w:val="17"/>
              </w:rPr>
              <w:t>Number of runs</w:t>
            </w:r>
          </w:p>
        </w:tc>
        <w:tc>
          <w:tcPr>
            <w:tcW w:w="1020" w:type="dxa"/>
            <w:tcBorders>
              <w:top w:val="nil"/>
            </w:tcBorders>
            <w:vAlign w:val="center"/>
          </w:tcPr>
          <w:p w14:paraId="27837E54" w14:textId="77777777" w:rsidR="00E0029E" w:rsidRPr="006F063B" w:rsidRDefault="00E0029E" w:rsidP="00E0029E">
            <w:pPr>
              <w:pStyle w:val="LVCorpo"/>
              <w:jc w:val="center"/>
              <w:rPr>
                <w:sz w:val="17"/>
                <w:szCs w:val="17"/>
              </w:rPr>
            </w:pPr>
            <w:r w:rsidRPr="006F063B">
              <w:rPr>
                <w:sz w:val="17"/>
                <w:szCs w:val="17"/>
              </w:rPr>
              <w:t>23</w:t>
            </w:r>
          </w:p>
        </w:tc>
      </w:tr>
    </w:tbl>
    <w:p w14:paraId="164FEF5D" w14:textId="2111AAAB" w:rsidR="00F865F5" w:rsidRPr="006F063B" w:rsidRDefault="00D61DD4" w:rsidP="00E0029E">
      <w:pPr>
        <w:ind w:firstLine="0"/>
        <w:rPr>
          <w:rFonts w:ascii="Times New Roman" w:hAnsi="Times New Roman"/>
          <w:i/>
          <w:sz w:val="16"/>
          <w:szCs w:val="16"/>
          <w:lang w:val="en-GB"/>
        </w:rPr>
      </w:pPr>
      <w:r w:rsidRPr="006F063B">
        <w:rPr>
          <w:rFonts w:ascii="Times New Roman" w:hAnsi="Times New Roman"/>
          <w:i/>
          <w:sz w:val="16"/>
          <w:szCs w:val="16"/>
          <w:lang w:val="en-GB"/>
        </w:rPr>
        <w:t>Note: AM between 8:00-9h30 AM;</w:t>
      </w:r>
    </w:p>
    <w:p w14:paraId="08C0BD6F" w14:textId="77777777" w:rsidR="00D61DD4" w:rsidRPr="00E86715" w:rsidRDefault="00D61DD4" w:rsidP="00E0029E">
      <w:pPr>
        <w:ind w:firstLine="0"/>
        <w:rPr>
          <w:rFonts w:ascii="Times New Roman" w:hAnsi="Times New Roman"/>
          <w:lang w:val="en-GB"/>
        </w:rPr>
      </w:pPr>
    </w:p>
    <w:p w14:paraId="4E2AFD2A" w14:textId="2EA307E0" w:rsidR="00FF1F0F" w:rsidRDefault="00E0029E" w:rsidP="004F4E6E">
      <w:pPr>
        <w:ind w:firstLine="0"/>
        <w:rPr>
          <w:rFonts w:eastAsia="MS Mincho"/>
          <w:lang w:val="en-GB" w:eastAsia="ja-JP"/>
        </w:rPr>
      </w:pPr>
      <w:r w:rsidRPr="00E0029E">
        <w:rPr>
          <w:rFonts w:eastAsia="MS Mincho"/>
          <w:lang w:val="en-GB" w:eastAsia="ja-JP"/>
        </w:rPr>
        <w:t xml:space="preserve">Data were collected </w:t>
      </w:r>
      <w:r w:rsidR="009B5439">
        <w:rPr>
          <w:rFonts w:eastAsia="MS Mincho"/>
          <w:lang w:val="en-GB" w:eastAsia="ja-JP"/>
        </w:rPr>
        <w:t>in</w:t>
      </w:r>
      <w:r w:rsidR="009B5439" w:rsidRPr="00E0029E">
        <w:rPr>
          <w:rFonts w:eastAsia="MS Mincho"/>
          <w:lang w:val="en-GB" w:eastAsia="ja-JP"/>
        </w:rPr>
        <w:t xml:space="preserve"> </w:t>
      </w:r>
      <w:r w:rsidRPr="00E0029E">
        <w:rPr>
          <w:rFonts w:eastAsia="MS Mincho"/>
          <w:lang w:val="en-GB" w:eastAsia="ja-JP"/>
        </w:rPr>
        <w:t xml:space="preserve">four typical weekdays (Tuesday and Wednesday for each case study) during </w:t>
      </w:r>
      <w:r w:rsidR="008A47A7">
        <w:rPr>
          <w:rFonts w:eastAsia="MS Mincho"/>
          <w:lang w:val="en-GB" w:eastAsia="ja-JP"/>
        </w:rPr>
        <w:t xml:space="preserve">the </w:t>
      </w:r>
      <w:r w:rsidRPr="00E0029E">
        <w:rPr>
          <w:rFonts w:eastAsia="MS Mincho"/>
          <w:lang w:val="en-GB" w:eastAsia="ja-JP"/>
        </w:rPr>
        <w:t>morning (</w:t>
      </w:r>
      <w:r w:rsidR="00EC170C" w:rsidRPr="00EC170C">
        <w:rPr>
          <w:rFonts w:eastAsia="MS Mincho"/>
          <w:lang w:val="en-GB" w:eastAsia="ja-JP"/>
        </w:rPr>
        <w:t xml:space="preserve">8h00-9h30 </w:t>
      </w:r>
      <w:r w:rsidRPr="00E0029E">
        <w:rPr>
          <w:rFonts w:eastAsia="MS Mincho"/>
          <w:lang w:val="en-GB" w:eastAsia="ja-JP"/>
        </w:rPr>
        <w:t xml:space="preserve">AM) and </w:t>
      </w:r>
      <w:r w:rsidR="008A47A7">
        <w:rPr>
          <w:rFonts w:eastAsia="MS Mincho"/>
          <w:lang w:val="en-GB" w:eastAsia="ja-JP"/>
        </w:rPr>
        <w:t xml:space="preserve">the </w:t>
      </w:r>
      <w:r w:rsidRPr="00E0029E">
        <w:rPr>
          <w:rFonts w:eastAsia="MS Mincho"/>
          <w:lang w:val="en-GB" w:eastAsia="ja-JP"/>
        </w:rPr>
        <w:t>afternoon (</w:t>
      </w:r>
      <w:r w:rsidR="005C1B3D">
        <w:rPr>
          <w:rFonts w:eastAsia="MS Mincho"/>
          <w:lang w:val="en-GB" w:eastAsia="ja-JP"/>
        </w:rPr>
        <w:t>5h00-7h</w:t>
      </w:r>
      <w:r w:rsidR="00EC170C">
        <w:rPr>
          <w:rFonts w:eastAsia="MS Mincho"/>
          <w:lang w:val="en-GB" w:eastAsia="ja-JP"/>
        </w:rPr>
        <w:t>00</w:t>
      </w:r>
      <w:r w:rsidR="005C1B3D">
        <w:rPr>
          <w:rFonts w:eastAsia="MS Mincho"/>
          <w:lang w:val="en-GB" w:eastAsia="ja-JP"/>
        </w:rPr>
        <w:t xml:space="preserve"> </w:t>
      </w:r>
      <w:r w:rsidR="00784B04">
        <w:rPr>
          <w:rFonts w:eastAsia="MS Mincho"/>
          <w:lang w:val="en-GB" w:eastAsia="ja-JP"/>
        </w:rPr>
        <w:t>PM) peak periods. T</w:t>
      </w:r>
      <w:r w:rsidRPr="00E0029E">
        <w:rPr>
          <w:rFonts w:eastAsia="MS Mincho"/>
          <w:lang w:val="en-GB" w:eastAsia="ja-JP"/>
        </w:rPr>
        <w:t>raffic volume</w:t>
      </w:r>
      <w:r w:rsidR="00784B04">
        <w:rPr>
          <w:rFonts w:eastAsia="MS Mincho"/>
          <w:lang w:val="en-GB" w:eastAsia="ja-JP"/>
        </w:rPr>
        <w:t>s were</w:t>
      </w:r>
      <w:r w:rsidRPr="00E0029E">
        <w:rPr>
          <w:rFonts w:eastAsia="MS Mincho"/>
          <w:lang w:val="en-GB" w:eastAsia="ja-JP"/>
        </w:rPr>
        <w:t xml:space="preserve"> counted m</w:t>
      </w:r>
      <w:r w:rsidR="00784B04">
        <w:rPr>
          <w:rFonts w:eastAsia="MS Mincho"/>
          <w:lang w:val="en-GB" w:eastAsia="ja-JP"/>
        </w:rPr>
        <w:t>anually at 5 different points in</w:t>
      </w:r>
      <w:r w:rsidRPr="00E0029E">
        <w:rPr>
          <w:rFonts w:eastAsia="MS Mincho"/>
          <w:lang w:val="en-GB" w:eastAsia="ja-JP"/>
        </w:rPr>
        <w:t xml:space="preserve"> each direction (Fig</w:t>
      </w:r>
      <w:r w:rsidR="00FF1F0F">
        <w:rPr>
          <w:rFonts w:eastAsia="MS Mincho"/>
          <w:lang w:val="en-GB" w:eastAsia="ja-JP"/>
        </w:rPr>
        <w:t>.</w:t>
      </w:r>
      <w:r w:rsidR="00993CC4">
        <w:rPr>
          <w:rFonts w:eastAsia="MS Mincho"/>
          <w:lang w:val="en-GB" w:eastAsia="ja-JP"/>
        </w:rPr>
        <w:t xml:space="preserve"> </w:t>
      </w:r>
      <w:r w:rsidRPr="00E0029E">
        <w:rPr>
          <w:rFonts w:eastAsia="MS Mincho"/>
          <w:lang w:val="en-GB" w:eastAsia="ja-JP"/>
        </w:rPr>
        <w:t>3) with 15</w:t>
      </w:r>
      <w:r w:rsidR="009B5439">
        <w:rPr>
          <w:rFonts w:eastAsia="MS Mincho"/>
          <w:lang w:val="en-GB" w:eastAsia="ja-JP"/>
        </w:rPr>
        <w:t>-</w:t>
      </w:r>
      <w:r w:rsidRPr="00E0029E">
        <w:rPr>
          <w:rFonts w:eastAsia="MS Mincho"/>
          <w:lang w:val="en-GB" w:eastAsia="ja-JP"/>
        </w:rPr>
        <w:t>minute intervals for case study A</w:t>
      </w:r>
      <w:r w:rsidR="00784B04">
        <w:rPr>
          <w:rFonts w:eastAsia="MS Mincho"/>
          <w:lang w:val="en-GB" w:eastAsia="ja-JP"/>
        </w:rPr>
        <w:t>. F</w:t>
      </w:r>
      <w:r w:rsidRPr="00E0029E">
        <w:rPr>
          <w:rFonts w:eastAsia="MS Mincho"/>
          <w:lang w:val="en-GB" w:eastAsia="ja-JP"/>
        </w:rPr>
        <w:t>or case study B</w:t>
      </w:r>
      <w:r w:rsidR="00784B04">
        <w:rPr>
          <w:rFonts w:eastAsia="MS Mincho"/>
          <w:lang w:val="en-GB" w:eastAsia="ja-JP"/>
        </w:rPr>
        <w:t>,</w:t>
      </w:r>
      <w:r w:rsidRPr="00E0029E">
        <w:rPr>
          <w:rFonts w:eastAsia="MS Mincho"/>
          <w:lang w:val="en-GB" w:eastAsia="ja-JP"/>
        </w:rPr>
        <w:t xml:space="preserve"> traffic volume</w:t>
      </w:r>
      <w:r w:rsidR="00784B04">
        <w:rPr>
          <w:rFonts w:eastAsia="MS Mincho"/>
          <w:lang w:val="en-GB" w:eastAsia="ja-JP"/>
        </w:rPr>
        <w:t>s were</w:t>
      </w:r>
      <w:r w:rsidRPr="00E0029E">
        <w:rPr>
          <w:rFonts w:eastAsia="MS Mincho"/>
          <w:lang w:val="en-GB" w:eastAsia="ja-JP"/>
        </w:rPr>
        <w:t xml:space="preserve"> recorded manually </w:t>
      </w:r>
      <w:r w:rsidR="00784B04">
        <w:rPr>
          <w:rFonts w:eastAsia="MS Mincho"/>
          <w:lang w:val="en-GB" w:eastAsia="ja-JP"/>
        </w:rPr>
        <w:t>at</w:t>
      </w:r>
      <w:r w:rsidRPr="00E0029E">
        <w:rPr>
          <w:rFonts w:eastAsia="MS Mincho"/>
          <w:lang w:val="en-GB" w:eastAsia="ja-JP"/>
        </w:rPr>
        <w:t xml:space="preserve"> the entrance of each route by video recording at two signalized intersection</w:t>
      </w:r>
      <w:r w:rsidR="00EC170C">
        <w:rPr>
          <w:rFonts w:eastAsia="MS Mincho"/>
          <w:lang w:val="en-GB" w:eastAsia="ja-JP"/>
        </w:rPr>
        <w:t>s</w:t>
      </w:r>
      <w:r w:rsidRPr="00E0029E">
        <w:rPr>
          <w:rFonts w:eastAsia="MS Mincho"/>
          <w:lang w:val="en-GB" w:eastAsia="ja-JP"/>
        </w:rPr>
        <w:t xml:space="preserve"> and a roundabout near the destination point of the case study (Fig</w:t>
      </w:r>
      <w:r w:rsidR="00FF1F0F">
        <w:rPr>
          <w:rFonts w:eastAsia="MS Mincho"/>
          <w:lang w:val="en-GB" w:eastAsia="ja-JP"/>
        </w:rPr>
        <w:t>.</w:t>
      </w:r>
      <w:r w:rsidR="00993CC4">
        <w:rPr>
          <w:rFonts w:eastAsia="MS Mincho"/>
          <w:lang w:val="en-GB" w:eastAsia="ja-JP"/>
        </w:rPr>
        <w:t xml:space="preserve"> </w:t>
      </w:r>
      <w:r w:rsidRPr="00E0029E">
        <w:rPr>
          <w:rFonts w:eastAsia="MS Mincho"/>
          <w:lang w:val="en-GB" w:eastAsia="ja-JP"/>
        </w:rPr>
        <w:t>3).</w:t>
      </w:r>
      <w:r w:rsidR="00F474AC">
        <w:rPr>
          <w:rFonts w:eastAsia="MS Mincho"/>
          <w:lang w:val="en-GB" w:eastAsia="ja-JP"/>
        </w:rPr>
        <w:t xml:space="preserve"> As in</w:t>
      </w:r>
      <w:r w:rsidR="00BC5966">
        <w:rPr>
          <w:rFonts w:eastAsia="MS Mincho"/>
          <w:lang w:val="en-GB" w:eastAsia="ja-JP"/>
        </w:rPr>
        <w:t xml:space="preserve"> case study A, the traffic volumes </w:t>
      </w:r>
      <w:r w:rsidR="00EC170C">
        <w:rPr>
          <w:rFonts w:eastAsia="MS Mincho"/>
          <w:lang w:val="en-GB" w:eastAsia="ja-JP"/>
        </w:rPr>
        <w:t xml:space="preserve">were </w:t>
      </w:r>
      <w:r w:rsidR="00BC5966">
        <w:rPr>
          <w:rFonts w:eastAsia="MS Mincho"/>
          <w:lang w:val="en-GB" w:eastAsia="ja-JP"/>
        </w:rPr>
        <w:t>classified in 15-minute interval</w:t>
      </w:r>
      <w:r w:rsidR="00F474AC">
        <w:rPr>
          <w:rFonts w:eastAsia="MS Mincho"/>
          <w:lang w:val="en-GB" w:eastAsia="ja-JP"/>
        </w:rPr>
        <w:t>s</w:t>
      </w:r>
      <w:r w:rsidR="00BC5966">
        <w:rPr>
          <w:rFonts w:eastAsia="MS Mincho"/>
          <w:lang w:val="en-GB" w:eastAsia="ja-JP"/>
        </w:rPr>
        <w:t xml:space="preserve">. </w:t>
      </w:r>
      <w:r w:rsidR="00740C84">
        <w:rPr>
          <w:rFonts w:eastAsia="MS Mincho"/>
          <w:lang w:val="en-GB" w:eastAsia="ja-JP"/>
        </w:rPr>
        <w:t xml:space="preserve"> </w:t>
      </w:r>
      <w:r w:rsidR="00F474AC">
        <w:rPr>
          <w:rFonts w:eastAsia="MS Mincho"/>
          <w:lang w:val="en-GB" w:eastAsia="ja-JP"/>
        </w:rPr>
        <w:t xml:space="preserve"> </w:t>
      </w:r>
    </w:p>
    <w:p w14:paraId="75E839F6" w14:textId="19C1ABBB" w:rsidR="006B5622" w:rsidRDefault="006B5622" w:rsidP="006B5622">
      <w:pPr>
        <w:rPr>
          <w:rFonts w:eastAsia="MS Mincho"/>
          <w:lang w:val="en-GB"/>
        </w:rPr>
      </w:pPr>
      <w:r w:rsidRPr="00C56D28">
        <w:rPr>
          <w:rFonts w:eastAsia="MS Mincho"/>
          <w:lang w:val="en-GB"/>
        </w:rPr>
        <w:t>Driving volatility represents the extent of speed and consequently acceleration/deceleration variations during the MVs movement</w:t>
      </w:r>
      <w:r w:rsidR="00C56D28">
        <w:rPr>
          <w:rFonts w:eastAsia="MS Mincho"/>
          <w:lang w:val="en-GB"/>
        </w:rPr>
        <w:t xml:space="preserve"> [</w:t>
      </w:r>
      <w:r w:rsidR="00E55A94">
        <w:rPr>
          <w:rFonts w:eastAsia="MS Mincho"/>
          <w:lang w:val="en-GB"/>
        </w:rPr>
        <w:t>30</w:t>
      </w:r>
      <w:r w:rsidR="00C56D28">
        <w:rPr>
          <w:rFonts w:eastAsia="MS Mincho"/>
          <w:lang w:val="en-GB"/>
        </w:rPr>
        <w:t>]</w:t>
      </w:r>
      <w:r w:rsidRPr="00C56D28">
        <w:rPr>
          <w:rFonts w:eastAsia="MS Mincho"/>
          <w:lang w:val="en-GB"/>
        </w:rPr>
        <w:t xml:space="preserve">. </w:t>
      </w:r>
      <w:r w:rsidR="006F5953">
        <w:rPr>
          <w:rFonts w:eastAsia="MS Mincho"/>
          <w:lang w:val="en-GB"/>
        </w:rPr>
        <w:t>The speed and acceleration/</w:t>
      </w:r>
      <w:r w:rsidR="00FF1F0F" w:rsidRPr="00FF1F0F">
        <w:rPr>
          <w:rFonts w:eastAsia="MS Mincho"/>
          <w:lang w:val="en-GB"/>
        </w:rPr>
        <w:t>deceleration profile</w:t>
      </w:r>
      <w:r w:rsidR="00E24F22">
        <w:rPr>
          <w:rFonts w:eastAsia="MS Mincho"/>
          <w:lang w:val="en-GB"/>
        </w:rPr>
        <w:t>s</w:t>
      </w:r>
      <w:r w:rsidR="00FF1F0F" w:rsidRPr="00FF1F0F">
        <w:rPr>
          <w:rFonts w:eastAsia="MS Mincho"/>
          <w:lang w:val="en-GB"/>
        </w:rPr>
        <w:t xml:space="preserve"> of bicycle</w:t>
      </w:r>
      <w:r w:rsidR="00E24F22">
        <w:rPr>
          <w:rFonts w:eastAsia="MS Mincho"/>
          <w:lang w:val="en-GB"/>
        </w:rPr>
        <w:t>s</w:t>
      </w:r>
      <w:r w:rsidR="00FF1F0F" w:rsidRPr="00FF1F0F">
        <w:rPr>
          <w:rFonts w:eastAsia="MS Mincho"/>
          <w:lang w:val="en-GB"/>
        </w:rPr>
        <w:t xml:space="preserve"> and MV</w:t>
      </w:r>
      <w:r w:rsidR="00E24F22">
        <w:rPr>
          <w:rFonts w:eastAsia="MS Mincho"/>
          <w:lang w:val="en-GB"/>
        </w:rPr>
        <w:t>s</w:t>
      </w:r>
      <w:r w:rsidR="00FF1F0F" w:rsidRPr="00FF1F0F">
        <w:rPr>
          <w:rFonts w:eastAsia="MS Mincho"/>
          <w:lang w:val="en-GB"/>
        </w:rPr>
        <w:t xml:space="preserve"> were extracted to </w:t>
      </w:r>
      <w:r w:rsidR="009B5439" w:rsidRPr="00FF1F0F">
        <w:rPr>
          <w:rFonts w:eastAsia="MS Mincho"/>
          <w:lang w:val="en-GB"/>
        </w:rPr>
        <w:t>analyse</w:t>
      </w:r>
      <w:r w:rsidR="00FF1F0F" w:rsidRPr="00FF1F0F">
        <w:rPr>
          <w:rFonts w:eastAsia="MS Mincho"/>
          <w:lang w:val="en-GB"/>
        </w:rPr>
        <w:t xml:space="preserve"> the driving volatility such as sudden or rapid acceleration/deceleration during bicycle-MV interactions. </w:t>
      </w:r>
    </w:p>
    <w:p w14:paraId="61740BB3" w14:textId="1E88CAD9" w:rsidR="006623C1" w:rsidRDefault="006B5622" w:rsidP="006623C1">
      <w:pPr>
        <w:rPr>
          <w:rFonts w:eastAsia="MS Mincho"/>
          <w:lang w:val="en-GB"/>
        </w:rPr>
      </w:pPr>
      <w:r w:rsidRPr="006B5622">
        <w:rPr>
          <w:rFonts w:eastAsia="MS Mincho"/>
          <w:lang w:val="en-GB"/>
        </w:rPr>
        <w:t xml:space="preserve">Critical and extreme variations can </w:t>
      </w:r>
      <w:r w:rsidR="00221CE6">
        <w:rPr>
          <w:rFonts w:eastAsia="MS Mincho"/>
          <w:lang w:val="en-GB"/>
        </w:rPr>
        <w:t>occur</w:t>
      </w:r>
      <w:r w:rsidRPr="006B5622">
        <w:rPr>
          <w:rFonts w:eastAsia="MS Mincho"/>
          <w:lang w:val="en-GB"/>
        </w:rPr>
        <w:t xml:space="preserve"> due </w:t>
      </w:r>
      <w:r>
        <w:rPr>
          <w:rFonts w:eastAsia="MS Mincho"/>
          <w:lang w:val="en-GB"/>
        </w:rPr>
        <w:t>to hard acceleration or braking by drivers</w:t>
      </w:r>
      <w:r w:rsidR="00E55A94">
        <w:rPr>
          <w:rFonts w:eastAsia="MS Mincho"/>
          <w:lang w:val="en-GB"/>
        </w:rPr>
        <w:t xml:space="preserve"> [30</w:t>
      </w:r>
      <w:r w:rsidR="0002041D">
        <w:rPr>
          <w:rFonts w:eastAsia="MS Mincho"/>
          <w:lang w:val="en-GB"/>
        </w:rPr>
        <w:t>]</w:t>
      </w:r>
      <w:r>
        <w:rPr>
          <w:rFonts w:eastAsia="MS Mincho"/>
          <w:lang w:val="en-GB"/>
        </w:rPr>
        <w:t xml:space="preserve">. After identifying these critical points from data, </w:t>
      </w:r>
      <w:r w:rsidR="006623C1">
        <w:rPr>
          <w:rFonts w:eastAsia="MS Mincho"/>
          <w:lang w:val="en-GB"/>
        </w:rPr>
        <w:t>t</w:t>
      </w:r>
      <w:r w:rsidR="00FF1F0F" w:rsidRPr="00FF1F0F">
        <w:rPr>
          <w:rFonts w:eastAsia="MS Mincho"/>
          <w:lang w:val="en-GB"/>
        </w:rPr>
        <w:t xml:space="preserve">he reason </w:t>
      </w:r>
      <w:r w:rsidR="006623C1">
        <w:rPr>
          <w:rFonts w:eastAsia="MS Mincho"/>
          <w:lang w:val="en-GB"/>
        </w:rPr>
        <w:t xml:space="preserve">of these behaviours </w:t>
      </w:r>
      <w:r w:rsidR="006623C1" w:rsidRPr="00FF1F0F">
        <w:rPr>
          <w:rFonts w:eastAsia="MS Mincho"/>
          <w:lang w:val="en-GB"/>
        </w:rPr>
        <w:t xml:space="preserve">(peak points) </w:t>
      </w:r>
      <w:r w:rsidR="00FF1F0F" w:rsidRPr="00FF1F0F">
        <w:rPr>
          <w:rFonts w:eastAsia="MS Mincho"/>
          <w:lang w:val="en-GB"/>
        </w:rPr>
        <w:t>w</w:t>
      </w:r>
      <w:r w:rsidR="007B1840">
        <w:rPr>
          <w:rFonts w:eastAsia="MS Mincho"/>
          <w:lang w:val="en-GB"/>
        </w:rPr>
        <w:t>as</w:t>
      </w:r>
      <w:r w:rsidR="00FF1F0F" w:rsidRPr="00FF1F0F">
        <w:rPr>
          <w:rFonts w:eastAsia="MS Mincho"/>
          <w:lang w:val="en-GB"/>
        </w:rPr>
        <w:t xml:space="preserve"> </w:t>
      </w:r>
      <w:r w:rsidR="009B5439" w:rsidRPr="00FF1F0F">
        <w:rPr>
          <w:rFonts w:eastAsia="MS Mincho"/>
          <w:lang w:val="en-GB"/>
        </w:rPr>
        <w:t>analysed</w:t>
      </w:r>
      <w:r w:rsidR="00C56D28">
        <w:rPr>
          <w:rFonts w:eastAsia="MS Mincho"/>
          <w:lang w:val="en-GB"/>
        </w:rPr>
        <w:t xml:space="preserve"> using video </w:t>
      </w:r>
      <w:r w:rsidR="00EC170C">
        <w:rPr>
          <w:rFonts w:eastAsia="MS Mincho"/>
          <w:lang w:val="en-GB"/>
        </w:rPr>
        <w:t>recording</w:t>
      </w:r>
      <w:r w:rsidR="00C56D28">
        <w:rPr>
          <w:rFonts w:eastAsia="MS Mincho"/>
          <w:lang w:val="en-GB"/>
        </w:rPr>
        <w:t xml:space="preserve">.  </w:t>
      </w:r>
      <w:r w:rsidR="0002041D">
        <w:rPr>
          <w:rFonts w:eastAsia="MS Mincho"/>
          <w:lang w:val="en-GB"/>
        </w:rPr>
        <w:t xml:space="preserve"> </w:t>
      </w:r>
      <w:r w:rsidR="009B035F">
        <w:rPr>
          <w:rFonts w:eastAsia="MS Mincho"/>
          <w:lang w:val="en-GB"/>
        </w:rPr>
        <w:t xml:space="preserve"> </w:t>
      </w:r>
    </w:p>
    <w:p w14:paraId="4357FE6E" w14:textId="248131C3" w:rsidR="006623C1" w:rsidRDefault="006623C1" w:rsidP="006623C1">
      <w:pPr>
        <w:rPr>
          <w:rFonts w:eastAsia="MS Mincho"/>
          <w:lang w:val="en-GB"/>
        </w:rPr>
      </w:pPr>
    </w:p>
    <w:p w14:paraId="1CE6EC86" w14:textId="237F9B35" w:rsidR="00FF1F0F" w:rsidRDefault="009E5EA8" w:rsidP="007E5C56">
      <w:pPr>
        <w:jc w:val="center"/>
        <w:rPr>
          <w:rFonts w:eastAsia="MS Mincho"/>
          <w:lang w:val="en-GB"/>
        </w:rPr>
      </w:pPr>
      <w:r w:rsidRPr="009E5EA8">
        <w:rPr>
          <w:rFonts w:eastAsia="MS Mincho"/>
          <w:noProof/>
          <w:lang w:eastAsia="en-US"/>
        </w:rPr>
        <w:drawing>
          <wp:anchor distT="0" distB="0" distL="114300" distR="114300" simplePos="0" relativeHeight="251697152" behindDoc="0" locked="0" layoutInCell="1" allowOverlap="1" wp14:anchorId="228C55C8" wp14:editId="68491E89">
            <wp:simplePos x="0" y="0"/>
            <wp:positionH relativeFrom="column">
              <wp:posOffset>142130</wp:posOffset>
            </wp:positionH>
            <wp:positionV relativeFrom="page">
              <wp:posOffset>8404529</wp:posOffset>
            </wp:positionV>
            <wp:extent cx="59055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0550" cy="190500"/>
                    </a:xfrm>
                    <a:prstGeom prst="rect">
                      <a:avLst/>
                    </a:prstGeom>
                  </pic:spPr>
                </pic:pic>
              </a:graphicData>
            </a:graphic>
          </wp:anchor>
        </w:drawing>
      </w:r>
      <w:r w:rsidR="00A87D5D">
        <w:rPr>
          <w:rFonts w:eastAsia="MS Mincho"/>
          <w:noProof/>
          <w:lang w:eastAsia="en-US"/>
        </w:rPr>
        <w:drawing>
          <wp:inline distT="0" distB="0" distL="0" distR="0" wp14:anchorId="1C13FD9D" wp14:editId="58255B63">
            <wp:extent cx="4679950" cy="2600960"/>
            <wp:effectExtent l="0" t="0" r="635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Final Picture.png"/>
                    <pic:cNvPicPr/>
                  </pic:nvPicPr>
                  <pic:blipFill>
                    <a:blip r:embed="rId11">
                      <a:extLst>
                        <a:ext uri="{28A0092B-C50C-407E-A947-70E740481C1C}">
                          <a14:useLocalDpi xmlns:a14="http://schemas.microsoft.com/office/drawing/2010/main" val="0"/>
                        </a:ext>
                      </a:extLst>
                    </a:blip>
                    <a:stretch>
                      <a:fillRect/>
                    </a:stretch>
                  </pic:blipFill>
                  <pic:spPr>
                    <a:xfrm>
                      <a:off x="0" y="0"/>
                      <a:ext cx="4679950" cy="2600960"/>
                    </a:xfrm>
                    <a:prstGeom prst="rect">
                      <a:avLst/>
                    </a:prstGeom>
                  </pic:spPr>
                </pic:pic>
              </a:graphicData>
            </a:graphic>
          </wp:inline>
        </w:drawing>
      </w:r>
    </w:p>
    <w:bookmarkStart w:id="2" w:name="_Hlk6908968"/>
    <w:p w14:paraId="27CD557C" w14:textId="1DF1500D" w:rsidR="00FF1F0F" w:rsidRPr="006F063B" w:rsidRDefault="004B5B07" w:rsidP="00EC170C">
      <w:pPr>
        <w:pStyle w:val="figurecaption"/>
        <w:spacing w:after="0"/>
        <w:rPr>
          <w:lang w:val="en-GB"/>
        </w:rPr>
      </w:pPr>
      <w:r>
        <w:rPr>
          <w:rFonts w:eastAsia="MS Mincho"/>
          <w:b/>
          <w:noProof/>
          <w:lang w:eastAsia="en-US"/>
        </w:rPr>
        <mc:AlternateContent>
          <mc:Choice Requires="wps">
            <w:drawing>
              <wp:anchor distT="0" distB="0" distL="114300" distR="114300" simplePos="0" relativeHeight="251686912" behindDoc="0" locked="0" layoutInCell="1" allowOverlap="1" wp14:anchorId="71114AE1" wp14:editId="2C2FDB34">
                <wp:simplePos x="0" y="0"/>
                <wp:positionH relativeFrom="column">
                  <wp:posOffset>3907260</wp:posOffset>
                </wp:positionH>
                <wp:positionV relativeFrom="paragraph">
                  <wp:posOffset>76200</wp:posOffset>
                </wp:positionV>
                <wp:extent cx="3810" cy="129540"/>
                <wp:effectExtent l="76200" t="38100" r="72390" b="22860"/>
                <wp:wrapNone/>
                <wp:docPr id="4" name="Straight Arrow Connector 4"/>
                <wp:cNvGraphicFramePr/>
                <a:graphic xmlns:a="http://schemas.openxmlformats.org/drawingml/2006/main">
                  <a:graphicData uri="http://schemas.microsoft.com/office/word/2010/wordprocessingShape">
                    <wps:wsp>
                      <wps:cNvCnPr/>
                      <wps:spPr>
                        <a:xfrm flipV="1">
                          <a:off x="0" y="0"/>
                          <a:ext cx="3810" cy="129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AF7BDC" id="Straight Arrow Connector 4" o:spid="_x0000_s1026" type="#_x0000_t32" style="position:absolute;margin-left:307.65pt;margin-top:6pt;width:.3pt;height:10.2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" strokecolor="red" strokeweight=".5pt">
                <v:stroke endarrow="block" joinstyle="miter"/>
              </v:shape>
            </w:pict>
          </mc:Fallback>
        </mc:AlternateContent>
      </w:r>
      <w:r w:rsidR="00FF1F0F" w:rsidRPr="00E86715">
        <w:rPr>
          <w:rFonts w:eastAsia="MS Mincho"/>
          <w:b/>
          <w:lang w:val="en-GB"/>
        </w:rPr>
        <w:t xml:space="preserve">Fig. </w:t>
      </w:r>
      <w:r w:rsidR="00C6340C">
        <w:rPr>
          <w:rFonts w:eastAsia="MS Mincho"/>
          <w:b/>
          <w:lang w:val="en-GB"/>
        </w:rPr>
        <w:t>3</w:t>
      </w:r>
      <w:r w:rsidR="00FF1F0F" w:rsidRPr="00E86715">
        <w:rPr>
          <w:rFonts w:eastAsia="MS Mincho"/>
          <w:b/>
          <w:lang w:val="en-GB"/>
        </w:rPr>
        <w:t>.</w:t>
      </w:r>
      <w:r w:rsidR="00FF1F0F" w:rsidRPr="00E86715">
        <w:rPr>
          <w:rFonts w:eastAsia="MS Mincho"/>
          <w:lang w:val="en-GB"/>
        </w:rPr>
        <w:t xml:space="preserve"> </w:t>
      </w:r>
      <w:r w:rsidR="00C6340C" w:rsidRPr="00C6340C">
        <w:rPr>
          <w:lang w:val="en-GB"/>
        </w:rPr>
        <w:t>Layout of the case study with the identification of traffic monitoring points</w:t>
      </w:r>
      <w:r>
        <w:rPr>
          <w:lang w:val="en-GB"/>
        </w:rPr>
        <w:t xml:space="preserve"> (  )</w:t>
      </w:r>
      <w:r w:rsidR="008D2438">
        <w:rPr>
          <w:lang w:val="en-GB"/>
        </w:rPr>
        <w:t>, case study A (on the left) and case study B (on</w:t>
      </w:r>
      <w:r w:rsidR="00A73E04">
        <w:rPr>
          <w:lang w:val="en-GB"/>
        </w:rPr>
        <w:t xml:space="preserve"> the right) </w:t>
      </w:r>
      <w:r w:rsidR="00C6340C" w:rsidRPr="00C6340C">
        <w:rPr>
          <w:lang w:val="en-GB"/>
        </w:rPr>
        <w:t>[</w:t>
      </w:r>
      <w:r w:rsidR="00EC170C">
        <w:rPr>
          <w:lang w:val="en-GB"/>
        </w:rPr>
        <w:t xml:space="preserve">Background Source: </w:t>
      </w:r>
      <w:r w:rsidR="00DB339E">
        <w:rPr>
          <w:lang w:val="en-GB"/>
        </w:rPr>
        <w:t xml:space="preserve">Bing </w:t>
      </w:r>
      <w:r w:rsidR="00C6340C" w:rsidRPr="00C6340C">
        <w:rPr>
          <w:lang w:val="en-GB"/>
        </w:rPr>
        <w:t xml:space="preserve">Maps].  </w:t>
      </w:r>
    </w:p>
    <w:bookmarkEnd w:id="2"/>
    <w:p w14:paraId="5842A7ED" w14:textId="0DBC17FB" w:rsidR="00FF1F0F" w:rsidRPr="00FF1F0F" w:rsidRDefault="00C6340C" w:rsidP="00FF1F0F">
      <w:pPr>
        <w:pStyle w:val="heading2"/>
        <w:numPr>
          <w:ilvl w:val="1"/>
          <w:numId w:val="31"/>
        </w:numPr>
        <w:rPr>
          <w:rFonts w:eastAsia="MS Mincho"/>
          <w:lang w:val="en-GB" w:eastAsia="ja-JP"/>
        </w:rPr>
      </w:pPr>
      <w:r>
        <w:rPr>
          <w:rFonts w:eastAsia="MS Mincho"/>
          <w:lang w:val="en-GB" w:eastAsia="ja-JP"/>
        </w:rPr>
        <w:lastRenderedPageBreak/>
        <w:t>VSP and BSP Data Analysis</w:t>
      </w:r>
    </w:p>
    <w:p w14:paraId="1BD9B405" w14:textId="69DE84DF" w:rsidR="007917FE" w:rsidRPr="002E6064" w:rsidRDefault="00C6340C" w:rsidP="002E6064">
      <w:pPr>
        <w:ind w:firstLine="0"/>
        <w:rPr>
          <w:rFonts w:eastAsia="MS Mincho"/>
          <w:lang w:val="en-GB"/>
        </w:rPr>
      </w:pPr>
      <w:r w:rsidRPr="002F6F15">
        <w:rPr>
          <w:rFonts w:eastAsia="MS Mincho"/>
          <w:lang w:val="en-GB"/>
        </w:rPr>
        <w:t xml:space="preserve">The selected methodology to estimate the vehicle power consumption variation </w:t>
      </w:r>
      <w:r w:rsidR="00772A82" w:rsidRPr="002F6F15">
        <w:rPr>
          <w:rFonts w:eastAsia="MS Mincho"/>
          <w:lang w:val="en-GB"/>
        </w:rPr>
        <w:t xml:space="preserve">was </w:t>
      </w:r>
      <w:r w:rsidRPr="002F6F15">
        <w:rPr>
          <w:rFonts w:eastAsia="MS Mincho"/>
          <w:lang w:val="en-GB"/>
        </w:rPr>
        <w:t>based on the concept of VSP</w:t>
      </w:r>
      <w:r w:rsidR="00772A82" w:rsidRPr="002F6F15">
        <w:rPr>
          <w:rFonts w:eastAsia="MS Mincho"/>
          <w:lang w:val="en-GB"/>
        </w:rPr>
        <w:t xml:space="preserve"> that is mathematically defined as follows (</w:t>
      </w:r>
      <w:r w:rsidRPr="002F6F15">
        <w:rPr>
          <w:rFonts w:eastAsia="MS Mincho"/>
          <w:lang w:val="en-GB"/>
        </w:rPr>
        <w:t>Equation 1</w:t>
      </w:r>
      <w:r w:rsidR="00772A82" w:rsidRPr="00D1073B">
        <w:rPr>
          <w:rFonts w:eastAsia="MS Mincho"/>
          <w:lang w:val="en-GB"/>
        </w:rPr>
        <w:t>)</w:t>
      </w:r>
      <w:r w:rsidRPr="00D1073B">
        <w:rPr>
          <w:rFonts w:eastAsia="MS Mincho"/>
          <w:lang w:val="en-GB"/>
        </w:rPr>
        <w:t xml:space="preserve"> </w:t>
      </w:r>
      <w:r w:rsidR="001607E0" w:rsidRPr="002E6064">
        <w:rPr>
          <w:rFonts w:eastAsia="MS Mincho"/>
          <w:lang w:val="en-GB"/>
        </w:rPr>
        <w:t>[23</w:t>
      </w:r>
      <w:r w:rsidR="00310FA9">
        <w:rPr>
          <w:rFonts w:eastAsia="MS Mincho"/>
          <w:lang w:val="en-GB"/>
        </w:rPr>
        <w:t>]</w:t>
      </w:r>
      <w:r w:rsidR="001607E0" w:rsidRPr="002E6064">
        <w:rPr>
          <w:rFonts w:eastAsia="MS Mincho"/>
          <w:lang w:val="en-GB"/>
        </w:rPr>
        <w:t xml:space="preserve">, </w:t>
      </w:r>
      <w:r w:rsidR="00310FA9">
        <w:rPr>
          <w:rFonts w:eastAsia="MS Mincho"/>
          <w:lang w:val="en-GB"/>
        </w:rPr>
        <w:t>[</w:t>
      </w:r>
      <w:r w:rsidR="001607E0" w:rsidRPr="002E6064">
        <w:rPr>
          <w:rFonts w:eastAsia="MS Mincho"/>
          <w:lang w:val="en-GB"/>
        </w:rPr>
        <w:t>3</w:t>
      </w:r>
      <w:r w:rsidR="00E55A94">
        <w:rPr>
          <w:rFonts w:eastAsia="MS Mincho"/>
          <w:lang w:val="en-GB"/>
        </w:rPr>
        <w:t>1</w:t>
      </w:r>
      <w:r w:rsidR="001607E0" w:rsidRPr="002E6064">
        <w:rPr>
          <w:rFonts w:eastAsia="MS Mincho"/>
          <w:lang w:val="en-GB"/>
        </w:rPr>
        <w:t>]</w:t>
      </w:r>
      <w:r w:rsidRPr="002E6064">
        <w:rPr>
          <w:rFonts w:eastAsia="MS Mincho"/>
          <w:lang w:val="en-GB"/>
        </w:rPr>
        <w:t>:</w:t>
      </w:r>
    </w:p>
    <w:p w14:paraId="063035F1" w14:textId="6D220000" w:rsidR="00F83E37" w:rsidRPr="002E6064" w:rsidRDefault="00F83E37" w:rsidP="002E6064">
      <w:pPr>
        <w:ind w:firstLine="0"/>
        <w:rPr>
          <w:rFonts w:eastAsia="MS Mincho"/>
          <w:lang w:val="en-GB"/>
        </w:rPr>
      </w:pPr>
    </w:p>
    <w:p w14:paraId="49DCAE73" w14:textId="56506CF4" w:rsidR="00F83E37" w:rsidRPr="002E6064" w:rsidRDefault="00F83E37" w:rsidP="002E6064">
      <w:pPr>
        <w:ind w:firstLine="0"/>
        <w:jc w:val="center"/>
        <w:rPr>
          <w:rFonts w:eastAsia="MS Mincho"/>
          <w:lang w:val="en-GB"/>
        </w:rPr>
      </w:pPr>
      <w:r w:rsidRPr="002E6064">
        <w:rPr>
          <w:rFonts w:eastAsia="MS Mincho"/>
          <w:i/>
          <w:color w:val="000000" w:themeColor="text1"/>
          <w:lang w:val="en-GB"/>
        </w:rPr>
        <w:t>VSP</w:t>
      </w:r>
      <w:r w:rsidR="00F10DF9" w:rsidRPr="002E6064">
        <w:rPr>
          <w:rFonts w:eastAsia="MS Mincho"/>
          <w:i/>
          <w:color w:val="000000" w:themeColor="text1"/>
          <w:lang w:val="en-GB"/>
        </w:rPr>
        <w:t xml:space="preserve"> </w:t>
      </w:r>
      <w:r w:rsidRPr="002E6064">
        <w:rPr>
          <w:rFonts w:eastAsia="MS Mincho"/>
          <w:color w:val="000000" w:themeColor="text1"/>
          <w:lang w:val="en-GB"/>
        </w:rPr>
        <w:t xml:space="preserve">= </w:t>
      </w:r>
      <w:r w:rsidRPr="002E6064">
        <w:rPr>
          <w:rFonts w:eastAsia="MS Mincho"/>
          <w:i/>
          <w:color w:val="000000" w:themeColor="text1"/>
          <w:lang w:val="en-GB"/>
        </w:rPr>
        <w:t>v</w:t>
      </w:r>
      <w:r w:rsidR="00537230">
        <w:rPr>
          <w:rFonts w:eastAsia="MS Mincho"/>
          <w:color w:val="000000" w:themeColor="text1"/>
          <w:lang w:val="en-GB"/>
        </w:rPr>
        <w:t>.</w:t>
      </w:r>
      <w:r w:rsidRPr="002E6064">
        <w:rPr>
          <w:rFonts w:eastAsia="MS Mincho"/>
          <w:color w:val="000000" w:themeColor="text1"/>
          <w:lang w:val="en-GB"/>
        </w:rPr>
        <w:t xml:space="preserve">[1.1 </w:t>
      </w:r>
      <w:r w:rsidRPr="002E6064">
        <w:rPr>
          <w:rFonts w:eastAsia="MS Mincho"/>
          <w:i/>
          <w:color w:val="000000" w:themeColor="text1"/>
          <w:lang w:val="en-GB"/>
        </w:rPr>
        <w:t>a</w:t>
      </w:r>
      <w:r w:rsidRPr="002E6064">
        <w:rPr>
          <w:rFonts w:eastAsia="MS Mincho"/>
          <w:color w:val="000000" w:themeColor="text1"/>
          <w:lang w:val="en-GB"/>
        </w:rPr>
        <w:t xml:space="preserve"> + 9.81 </w:t>
      </w:r>
      <w:r w:rsidR="00765419" w:rsidRPr="002E6064">
        <w:rPr>
          <w:rFonts w:eastAsia="MS Mincho"/>
          <w:color w:val="000000" w:themeColor="text1"/>
          <w:lang w:val="en-GB"/>
        </w:rPr>
        <w:t>sin</w:t>
      </w:r>
      <w:r w:rsidR="00354FE3" w:rsidRPr="002E6064">
        <w:rPr>
          <w:rFonts w:eastAsia="MS Mincho"/>
          <w:color w:val="000000" w:themeColor="text1"/>
          <w:lang w:val="en-GB"/>
        </w:rPr>
        <w:t xml:space="preserve"> </w:t>
      </w:r>
      <w:r w:rsidRPr="002E6064">
        <w:rPr>
          <w:rFonts w:eastAsia="MS Mincho"/>
          <w:color w:val="000000" w:themeColor="text1"/>
          <w:lang w:val="en-GB"/>
        </w:rPr>
        <w:t>(a</w:t>
      </w:r>
      <w:r w:rsidR="00765419" w:rsidRPr="002E6064">
        <w:rPr>
          <w:rFonts w:eastAsia="MS Mincho"/>
          <w:color w:val="000000" w:themeColor="text1"/>
          <w:lang w:val="en-GB"/>
        </w:rPr>
        <w:t>rc</w:t>
      </w:r>
      <w:r w:rsidRPr="002E6064">
        <w:rPr>
          <w:rFonts w:eastAsia="MS Mincho"/>
          <w:color w:val="000000" w:themeColor="text1"/>
          <w:lang w:val="en-GB"/>
        </w:rPr>
        <w:t>tan (</w:t>
      </w:r>
      <w:r w:rsidRPr="002E6064">
        <w:rPr>
          <w:rFonts w:eastAsia="MS Mincho"/>
          <w:i/>
          <w:color w:val="000000" w:themeColor="text1"/>
          <w:lang w:val="en-GB"/>
        </w:rPr>
        <w:t>grade</w:t>
      </w:r>
      <w:r w:rsidRPr="002E6064">
        <w:rPr>
          <w:rFonts w:eastAsia="MS Mincho"/>
          <w:color w:val="000000" w:themeColor="text1"/>
          <w:lang w:val="en-GB"/>
        </w:rPr>
        <w:t>)) + 0.</w:t>
      </w:r>
      <w:r w:rsidR="00765419" w:rsidRPr="002E6064">
        <w:rPr>
          <w:rFonts w:eastAsia="MS Mincho"/>
          <w:color w:val="000000" w:themeColor="text1"/>
          <w:lang w:val="en-GB"/>
        </w:rPr>
        <w:t>132</w:t>
      </w:r>
      <w:r w:rsidRPr="002E6064">
        <w:rPr>
          <w:rFonts w:eastAsia="MS Mincho"/>
          <w:color w:val="000000" w:themeColor="text1"/>
          <w:lang w:val="en-GB"/>
        </w:rPr>
        <w:t>] + 0.</w:t>
      </w:r>
      <w:r w:rsidR="00354FE3" w:rsidRPr="002E6064">
        <w:rPr>
          <w:rFonts w:eastAsia="MS Mincho"/>
          <w:color w:val="000000" w:themeColor="text1"/>
          <w:lang w:val="en-GB"/>
        </w:rPr>
        <w:t>0</w:t>
      </w:r>
      <w:r w:rsidRPr="002E6064">
        <w:rPr>
          <w:rFonts w:eastAsia="MS Mincho"/>
          <w:color w:val="000000" w:themeColor="text1"/>
          <w:lang w:val="en-GB"/>
        </w:rPr>
        <w:t>0</w:t>
      </w:r>
      <w:r w:rsidR="00FA1CFC" w:rsidRPr="002E6064">
        <w:rPr>
          <w:rFonts w:eastAsia="MS Mincho"/>
          <w:color w:val="000000" w:themeColor="text1"/>
          <w:lang w:val="en-GB"/>
        </w:rPr>
        <w:t>0</w:t>
      </w:r>
      <w:r w:rsidRPr="002E6064">
        <w:rPr>
          <w:rFonts w:eastAsia="MS Mincho"/>
          <w:color w:val="000000" w:themeColor="text1"/>
          <w:lang w:val="en-GB"/>
        </w:rPr>
        <w:t>302</w:t>
      </w:r>
      <w:r w:rsidRPr="002E6064">
        <w:rPr>
          <w:rFonts w:eastAsia="MS Mincho"/>
          <w:i/>
          <w:color w:val="000000" w:themeColor="text1"/>
          <w:lang w:val="en-GB"/>
        </w:rPr>
        <w:t>v</w:t>
      </w:r>
      <w:r w:rsidRPr="002E6064">
        <w:rPr>
          <w:rFonts w:eastAsia="MS Mincho"/>
          <w:color w:val="000000" w:themeColor="text1"/>
          <w:vertAlign w:val="superscript"/>
          <w:lang w:val="en-GB"/>
        </w:rPr>
        <w:t>3</w:t>
      </w:r>
      <w:r w:rsidRPr="002E6064">
        <w:rPr>
          <w:rFonts w:eastAsia="MS Mincho"/>
          <w:color w:val="000000" w:themeColor="text1"/>
          <w:lang w:val="en-GB"/>
        </w:rPr>
        <w:t xml:space="preserve">    </w:t>
      </w:r>
      <w:r w:rsidRPr="002E6064">
        <w:rPr>
          <w:rFonts w:eastAsia="MS Mincho"/>
          <w:lang w:val="en-GB"/>
        </w:rPr>
        <w:t>(1)</w:t>
      </w:r>
    </w:p>
    <w:p w14:paraId="58156925" w14:textId="7BD709DF" w:rsidR="00F83E37" w:rsidRPr="002E6064" w:rsidRDefault="00F83E37" w:rsidP="006F063B">
      <w:pPr>
        <w:ind w:firstLine="0"/>
        <w:rPr>
          <w:rFonts w:eastAsia="MS Mincho"/>
          <w:lang w:val="en-GB"/>
        </w:rPr>
      </w:pPr>
    </w:p>
    <w:p w14:paraId="7363D40C" w14:textId="75518A22" w:rsidR="00354FE3" w:rsidRPr="002E6064" w:rsidRDefault="002E6064" w:rsidP="006F063B">
      <w:pPr>
        <w:ind w:firstLine="0"/>
        <w:rPr>
          <w:rFonts w:eastAsia="MS Mincho"/>
          <w:lang w:val="en-GB"/>
        </w:rPr>
      </w:pPr>
      <w:r>
        <w:rPr>
          <w:rFonts w:eastAsia="MS Mincho"/>
          <w:lang w:val="en-GB"/>
        </w:rPr>
        <w:t>w</w:t>
      </w:r>
      <w:r w:rsidRPr="002E6064">
        <w:rPr>
          <w:rFonts w:eastAsia="MS Mincho"/>
          <w:lang w:val="en-GB"/>
        </w:rPr>
        <w:t>here</w:t>
      </w:r>
      <w:r>
        <w:rPr>
          <w:rFonts w:eastAsia="MS Mincho"/>
          <w:lang w:val="en-GB"/>
        </w:rPr>
        <w:t>:</w:t>
      </w:r>
      <w:r w:rsidR="00F83E37" w:rsidRPr="002E6064">
        <w:rPr>
          <w:rFonts w:eastAsia="MS Mincho"/>
          <w:lang w:val="en-GB"/>
        </w:rPr>
        <w:t xml:space="preserve"> </w:t>
      </w:r>
    </w:p>
    <w:p w14:paraId="11C95A99" w14:textId="609BC480" w:rsidR="00354FE3" w:rsidRPr="002E6064" w:rsidRDefault="00354FE3" w:rsidP="002E6064">
      <w:pPr>
        <w:rPr>
          <w:rFonts w:eastAsia="MS Mincho"/>
          <w:lang w:val="en-GB"/>
        </w:rPr>
      </w:pPr>
    </w:p>
    <w:p w14:paraId="3FEED166" w14:textId="4E2A1A2B" w:rsidR="002E6064" w:rsidRDefault="00F83E37" w:rsidP="006F063B">
      <w:pPr>
        <w:ind w:left="708" w:firstLine="0"/>
        <w:rPr>
          <w:rFonts w:eastAsia="MS Mincho"/>
          <w:lang w:val="en-GB"/>
        </w:rPr>
      </w:pPr>
      <w:r w:rsidRPr="002E6064">
        <w:rPr>
          <w:rFonts w:eastAsia="MS Mincho"/>
          <w:i/>
          <w:lang w:val="en-GB"/>
        </w:rPr>
        <w:t>VSP</w:t>
      </w:r>
      <w:r w:rsidRPr="002E6064">
        <w:rPr>
          <w:rFonts w:eastAsia="MS Mincho"/>
          <w:lang w:val="en-GB"/>
        </w:rPr>
        <w:t xml:space="preserve"> </w:t>
      </w:r>
      <w:r w:rsidR="002E6064">
        <w:rPr>
          <w:rFonts w:eastAsia="MS Mincho"/>
          <w:lang w:val="en-GB"/>
        </w:rPr>
        <w:t>=</w:t>
      </w:r>
      <w:r w:rsidRPr="002E6064">
        <w:rPr>
          <w:rFonts w:eastAsia="MS Mincho"/>
          <w:lang w:val="en-GB"/>
        </w:rPr>
        <w:t xml:space="preserve">Vehicle specific power </w:t>
      </w:r>
      <w:r w:rsidR="00C42414">
        <w:rPr>
          <w:rFonts w:eastAsia="MS Mincho"/>
          <w:lang w:val="en-GB"/>
        </w:rPr>
        <w:t>[</w:t>
      </w:r>
      <w:r w:rsidR="00D048B8" w:rsidRPr="00D048B8">
        <w:rPr>
          <w:rFonts w:eastAsia="MS Mincho"/>
          <w:lang w:val="en-GB"/>
        </w:rPr>
        <w:t>kilowatt</w:t>
      </w:r>
      <w:r w:rsidRPr="002E6064">
        <w:rPr>
          <w:rFonts w:eastAsia="MS Mincho"/>
          <w:lang w:val="en-GB"/>
        </w:rPr>
        <w:t>/ton</w:t>
      </w:r>
      <w:r w:rsidR="00C42414">
        <w:rPr>
          <w:rFonts w:eastAsia="MS Mincho"/>
          <w:lang w:val="en-GB"/>
        </w:rPr>
        <w:t>]</w:t>
      </w:r>
      <w:r w:rsidR="00C42414" w:rsidRPr="002E6064">
        <w:rPr>
          <w:rFonts w:eastAsia="MS Mincho"/>
          <w:lang w:val="en-GB"/>
        </w:rPr>
        <w:t>;</w:t>
      </w:r>
    </w:p>
    <w:p w14:paraId="7B9B578D" w14:textId="2953DC81" w:rsidR="002E6064" w:rsidRDefault="00765419" w:rsidP="006F063B">
      <w:pPr>
        <w:ind w:left="708" w:firstLine="0"/>
        <w:rPr>
          <w:rFonts w:eastAsia="MS Mincho"/>
          <w:lang w:val="en-GB"/>
        </w:rPr>
      </w:pPr>
      <w:r w:rsidRPr="002E6064">
        <w:rPr>
          <w:rFonts w:eastAsia="MS Mincho"/>
          <w:i/>
          <w:lang w:val="en-GB"/>
        </w:rPr>
        <w:t>v</w:t>
      </w:r>
      <w:r w:rsidRPr="002E6064">
        <w:rPr>
          <w:rFonts w:eastAsia="MS Mincho"/>
          <w:lang w:val="en-GB"/>
        </w:rPr>
        <w:t xml:space="preserve"> </w:t>
      </w:r>
      <w:r w:rsidR="002E6064">
        <w:rPr>
          <w:rFonts w:eastAsia="MS Mincho"/>
          <w:lang w:val="en-GB"/>
        </w:rPr>
        <w:t>=</w:t>
      </w:r>
      <w:r w:rsidR="00F83E37" w:rsidRPr="002E6064">
        <w:rPr>
          <w:rFonts w:eastAsia="MS Mincho"/>
          <w:lang w:val="en-GB"/>
        </w:rPr>
        <w:t xml:space="preserve"> motor vehicle instantaneous speed </w:t>
      </w:r>
      <w:r w:rsidR="00C42414">
        <w:rPr>
          <w:rFonts w:eastAsia="MS Mincho"/>
          <w:lang w:val="en-GB"/>
        </w:rPr>
        <w:t>[</w:t>
      </w:r>
      <w:r w:rsidR="00F83E37" w:rsidRPr="002E6064">
        <w:rPr>
          <w:rFonts w:eastAsia="MS Mincho"/>
          <w:lang w:val="en-GB"/>
        </w:rPr>
        <w:t>m/s</w:t>
      </w:r>
      <w:r w:rsidR="00C42414">
        <w:rPr>
          <w:rFonts w:eastAsia="MS Mincho"/>
          <w:lang w:val="en-GB"/>
        </w:rPr>
        <w:t>]</w:t>
      </w:r>
      <w:r w:rsidR="00F83E37" w:rsidRPr="002E6064">
        <w:rPr>
          <w:rFonts w:eastAsia="MS Mincho"/>
          <w:lang w:val="en-GB"/>
        </w:rPr>
        <w:t>;</w:t>
      </w:r>
    </w:p>
    <w:p w14:paraId="0A62401B" w14:textId="0F73D41B" w:rsidR="002E6064" w:rsidRDefault="00765419" w:rsidP="006F063B">
      <w:pPr>
        <w:ind w:left="708" w:firstLine="0"/>
        <w:rPr>
          <w:rFonts w:eastAsia="MS Mincho"/>
          <w:lang w:val="en-GB"/>
        </w:rPr>
      </w:pPr>
      <w:r w:rsidRPr="002E6064">
        <w:rPr>
          <w:rFonts w:eastAsia="MS Mincho"/>
          <w:i/>
          <w:lang w:val="en-GB"/>
        </w:rPr>
        <w:t>a</w:t>
      </w:r>
      <w:r w:rsidRPr="002E6064">
        <w:rPr>
          <w:rFonts w:eastAsia="MS Mincho"/>
          <w:lang w:val="en-GB"/>
        </w:rPr>
        <w:t xml:space="preserve"> </w:t>
      </w:r>
      <w:r w:rsidR="002E6064">
        <w:rPr>
          <w:rFonts w:eastAsia="MS Mincho"/>
          <w:lang w:val="en-GB"/>
        </w:rPr>
        <w:t>=</w:t>
      </w:r>
      <w:r w:rsidR="00F83E37" w:rsidRPr="002E6064">
        <w:rPr>
          <w:rFonts w:eastAsia="MS Mincho"/>
          <w:lang w:val="en-GB"/>
        </w:rPr>
        <w:t xml:space="preserve"> motor vehicle acceleration/deceleration rates </w:t>
      </w:r>
      <w:r w:rsidR="00C42414">
        <w:rPr>
          <w:rFonts w:eastAsia="MS Mincho"/>
          <w:lang w:val="en-GB"/>
        </w:rPr>
        <w:t>[</w:t>
      </w:r>
      <w:r w:rsidR="00F83E37" w:rsidRPr="002E6064">
        <w:rPr>
          <w:rFonts w:eastAsia="MS Mincho"/>
          <w:lang w:val="en-GB"/>
        </w:rPr>
        <w:t>m/s</w:t>
      </w:r>
      <w:r w:rsidR="00F83E37" w:rsidRPr="002E6064">
        <w:rPr>
          <w:rFonts w:eastAsia="MS Mincho"/>
          <w:vertAlign w:val="superscript"/>
          <w:lang w:val="en-GB"/>
        </w:rPr>
        <w:t>2</w:t>
      </w:r>
      <w:r w:rsidR="00C42414">
        <w:rPr>
          <w:rFonts w:eastAsia="MS Mincho"/>
          <w:lang w:val="en-GB"/>
        </w:rPr>
        <w:t>]</w:t>
      </w:r>
      <w:r w:rsidR="00F83E37" w:rsidRPr="002E6064">
        <w:rPr>
          <w:rFonts w:eastAsia="MS Mincho"/>
          <w:lang w:val="en-GB"/>
        </w:rPr>
        <w:t>;</w:t>
      </w:r>
    </w:p>
    <w:p w14:paraId="3C468AAE" w14:textId="53C2F53E" w:rsidR="00F83E37" w:rsidRPr="002E6064" w:rsidRDefault="00F83E37" w:rsidP="006F063B">
      <w:pPr>
        <w:ind w:left="708" w:firstLine="0"/>
        <w:rPr>
          <w:rFonts w:eastAsia="MS Mincho"/>
          <w:lang w:val="en-GB"/>
        </w:rPr>
      </w:pPr>
      <w:r w:rsidRPr="002E6064">
        <w:rPr>
          <w:rFonts w:eastAsia="MS Mincho"/>
          <w:i/>
          <w:lang w:val="en-GB"/>
        </w:rPr>
        <w:t xml:space="preserve">grade </w:t>
      </w:r>
      <w:r w:rsidRPr="002E6064">
        <w:rPr>
          <w:rFonts w:eastAsia="MS Mincho"/>
          <w:lang w:val="en-GB"/>
        </w:rPr>
        <w:t xml:space="preserve">– </w:t>
      </w:r>
      <w:r w:rsidR="00765419" w:rsidRPr="002E6064">
        <w:rPr>
          <w:rFonts w:eastAsia="MS Mincho"/>
          <w:lang w:val="en-GB"/>
        </w:rPr>
        <w:t>terrain gradient</w:t>
      </w:r>
      <w:r w:rsidRPr="002E6064">
        <w:rPr>
          <w:rFonts w:eastAsia="MS Mincho"/>
          <w:lang w:val="en-GB"/>
        </w:rPr>
        <w:t xml:space="preserve"> </w:t>
      </w:r>
      <w:r w:rsidR="00C42414">
        <w:rPr>
          <w:rFonts w:eastAsia="MS Mincho"/>
          <w:lang w:val="en-GB"/>
        </w:rPr>
        <w:t>[</w:t>
      </w:r>
      <w:r w:rsidR="002852F1" w:rsidRPr="002E6064">
        <w:rPr>
          <w:rFonts w:eastAsia="MS Mincho"/>
          <w:lang w:val="en-GB"/>
        </w:rPr>
        <w:t>slope</w:t>
      </w:r>
      <w:r w:rsidR="00C42414">
        <w:rPr>
          <w:rFonts w:eastAsia="MS Mincho"/>
          <w:lang w:val="en-GB"/>
        </w:rPr>
        <w:t>]</w:t>
      </w:r>
      <w:r w:rsidRPr="002E6064">
        <w:rPr>
          <w:rFonts w:eastAsia="MS Mincho"/>
          <w:lang w:val="en-GB"/>
        </w:rPr>
        <w:t>.</w:t>
      </w:r>
      <w:r w:rsidR="009752AD" w:rsidRPr="002E6064">
        <w:rPr>
          <w:rFonts w:eastAsia="MS Mincho"/>
          <w:lang w:val="en-GB"/>
        </w:rPr>
        <w:t xml:space="preserve"> </w:t>
      </w:r>
    </w:p>
    <w:p w14:paraId="47435484" w14:textId="77777777" w:rsidR="00397295" w:rsidRPr="002E6064" w:rsidRDefault="00397295" w:rsidP="002E6064">
      <w:pPr>
        <w:rPr>
          <w:rFonts w:eastAsia="MS Mincho"/>
          <w:lang w:val="en-GB"/>
        </w:rPr>
      </w:pPr>
    </w:p>
    <w:p w14:paraId="305EB59C" w14:textId="63E4F9E0" w:rsidR="00F83E37" w:rsidRPr="006F063B" w:rsidRDefault="00F83E37" w:rsidP="006F063B">
      <w:pPr>
        <w:ind w:firstLine="0"/>
        <w:rPr>
          <w:rFonts w:eastAsia="MS Mincho"/>
          <w:lang w:val="en-GB"/>
        </w:rPr>
      </w:pPr>
      <w:r w:rsidRPr="006F063B">
        <w:rPr>
          <w:rFonts w:eastAsia="MS Mincho"/>
          <w:lang w:val="en-GB"/>
        </w:rPr>
        <w:t>Each VSP value ref</w:t>
      </w:r>
      <w:r w:rsidR="00993CC4" w:rsidRPr="006F063B">
        <w:rPr>
          <w:rFonts w:eastAsia="MS Mincho"/>
          <w:lang w:val="en-GB"/>
        </w:rPr>
        <w:t xml:space="preserve">ers to one of 14 modes </w:t>
      </w:r>
      <w:r w:rsidR="00BB69E8" w:rsidRPr="006F063B">
        <w:rPr>
          <w:rFonts w:eastAsia="MS Mincho"/>
          <w:lang w:val="en-GB"/>
        </w:rPr>
        <w:t>for Light Duty Vehicles</w:t>
      </w:r>
      <w:r w:rsidR="00F10DF9" w:rsidRPr="006F063B">
        <w:rPr>
          <w:rFonts w:eastAsia="MS Mincho"/>
          <w:lang w:val="en-GB"/>
        </w:rPr>
        <w:t xml:space="preserve"> (LDV)</w:t>
      </w:r>
      <w:r w:rsidR="00BB69E8" w:rsidRPr="006F063B">
        <w:rPr>
          <w:rFonts w:eastAsia="MS Mincho"/>
          <w:lang w:val="en-GB"/>
        </w:rPr>
        <w:t xml:space="preserve"> </w:t>
      </w:r>
      <w:r w:rsidR="00993CC4" w:rsidRPr="006F063B">
        <w:rPr>
          <w:rFonts w:eastAsia="MS Mincho"/>
          <w:lang w:val="en-GB"/>
        </w:rPr>
        <w:t>(</w:t>
      </w:r>
      <w:r w:rsidR="00F10DF9" w:rsidRPr="006F063B">
        <w:rPr>
          <w:rFonts w:eastAsia="MS Mincho"/>
          <w:lang w:val="en-GB"/>
        </w:rPr>
        <w:t xml:space="preserve">see </w:t>
      </w:r>
      <w:r w:rsidR="00993CC4" w:rsidRPr="006F063B">
        <w:rPr>
          <w:rFonts w:eastAsia="MS Mincho"/>
          <w:color w:val="000000" w:themeColor="text1"/>
          <w:lang w:val="en-GB"/>
        </w:rPr>
        <w:t xml:space="preserve">Table </w:t>
      </w:r>
      <w:r w:rsidRPr="006F063B">
        <w:rPr>
          <w:rFonts w:eastAsia="MS Mincho"/>
          <w:color w:val="000000" w:themeColor="text1"/>
          <w:lang w:val="en-GB"/>
        </w:rPr>
        <w:t>2</w:t>
      </w:r>
      <w:r w:rsidRPr="006F063B">
        <w:rPr>
          <w:rFonts w:eastAsia="MS Mincho"/>
          <w:lang w:val="en-GB"/>
        </w:rPr>
        <w:t xml:space="preserve">) which in turn are associated with a rate of energy consumption and emissions </w:t>
      </w:r>
      <w:r w:rsidR="00B0757F">
        <w:rPr>
          <w:rFonts w:eastAsia="MS Mincho"/>
          <w:lang w:val="en-GB"/>
        </w:rPr>
        <w:t>[22</w:t>
      </w:r>
      <w:r w:rsidR="00310FA9">
        <w:rPr>
          <w:rFonts w:eastAsia="MS Mincho"/>
          <w:lang w:val="en-GB"/>
        </w:rPr>
        <w:t>]</w:t>
      </w:r>
      <w:r w:rsidR="001607E0" w:rsidRPr="006F063B">
        <w:rPr>
          <w:rFonts w:eastAsia="MS Mincho"/>
          <w:lang w:val="en-GB"/>
        </w:rPr>
        <w:t xml:space="preserve">, </w:t>
      </w:r>
      <w:r w:rsidR="00310FA9">
        <w:rPr>
          <w:rFonts w:eastAsia="MS Mincho"/>
          <w:lang w:val="en-GB"/>
        </w:rPr>
        <w:t>[</w:t>
      </w:r>
      <w:r w:rsidR="001607E0" w:rsidRPr="006F063B">
        <w:rPr>
          <w:rFonts w:eastAsia="MS Mincho"/>
          <w:lang w:val="en-GB"/>
        </w:rPr>
        <w:t>3</w:t>
      </w:r>
      <w:r w:rsidR="00B0757F">
        <w:rPr>
          <w:rFonts w:eastAsia="MS Mincho"/>
          <w:lang w:val="en-GB"/>
        </w:rPr>
        <w:t>2</w:t>
      </w:r>
      <w:r w:rsidR="001607E0" w:rsidRPr="006F063B">
        <w:rPr>
          <w:rFonts w:eastAsia="MS Mincho"/>
          <w:lang w:val="en-GB"/>
        </w:rPr>
        <w:t>]</w:t>
      </w:r>
      <w:r w:rsidRPr="006F063B">
        <w:rPr>
          <w:rFonts w:eastAsia="MS Mincho"/>
          <w:lang w:val="en-GB"/>
        </w:rPr>
        <w:t>.</w:t>
      </w:r>
      <w:r w:rsidR="00310FA9">
        <w:rPr>
          <w:rFonts w:eastAsia="MS Mincho"/>
          <w:lang w:val="en-GB"/>
        </w:rPr>
        <w:t xml:space="preserve"> </w:t>
      </w:r>
    </w:p>
    <w:p w14:paraId="379F161E" w14:textId="0EC84D8E" w:rsidR="00F83E37" w:rsidRPr="006F063B" w:rsidRDefault="00EB2EE5" w:rsidP="002E6064">
      <w:pPr>
        <w:rPr>
          <w:rFonts w:eastAsia="MS Mincho"/>
          <w:lang w:val="en-GB"/>
        </w:rPr>
      </w:pPr>
      <w:r w:rsidRPr="006F063B">
        <w:rPr>
          <w:rFonts w:eastAsia="MS Mincho"/>
          <w:lang w:val="en-GB"/>
        </w:rPr>
        <w:t xml:space="preserve">BSP is estimated second-by-second </w:t>
      </w:r>
      <w:r w:rsidR="00BD6ED6">
        <w:rPr>
          <w:rFonts w:eastAsia="MS Mincho"/>
          <w:lang w:val="en-GB"/>
        </w:rPr>
        <w:t>using</w:t>
      </w:r>
      <w:r w:rsidRPr="006F063B">
        <w:rPr>
          <w:rFonts w:eastAsia="MS Mincho"/>
          <w:lang w:val="en-GB"/>
        </w:rPr>
        <w:t xml:space="preserve"> the power need</w:t>
      </w:r>
      <w:r w:rsidR="00BD6ED6">
        <w:rPr>
          <w:rFonts w:eastAsia="MS Mincho"/>
          <w:lang w:val="en-GB"/>
        </w:rPr>
        <w:t>ed</w:t>
      </w:r>
      <w:r w:rsidRPr="006F063B">
        <w:rPr>
          <w:rFonts w:eastAsia="MS Mincho"/>
          <w:lang w:val="en-GB"/>
        </w:rPr>
        <w:t xml:space="preserve"> to ride a conventional bicycle, as given by Equation 2 </w:t>
      </w:r>
      <w:r w:rsidR="001607E0" w:rsidRPr="006F063B">
        <w:rPr>
          <w:rFonts w:eastAsia="MS Mincho"/>
          <w:lang w:val="en-GB"/>
        </w:rPr>
        <w:t>[25]</w:t>
      </w:r>
      <w:r w:rsidRPr="006F063B">
        <w:rPr>
          <w:rFonts w:eastAsia="MS Mincho"/>
          <w:lang w:val="en-GB"/>
        </w:rPr>
        <w:t>:</w:t>
      </w:r>
      <w:r w:rsidR="009752AD" w:rsidRPr="006F063B">
        <w:rPr>
          <w:rFonts w:eastAsia="MS Mincho"/>
          <w:lang w:val="en-GB"/>
        </w:rPr>
        <w:t xml:space="preserve"> </w:t>
      </w:r>
    </w:p>
    <w:p w14:paraId="5CDD1121" w14:textId="27E6FB87" w:rsidR="00EB2EE5" w:rsidRPr="006F063B" w:rsidRDefault="00EB2EE5" w:rsidP="002E6064">
      <w:pPr>
        <w:ind w:firstLine="0"/>
        <w:rPr>
          <w:rFonts w:eastAsia="MS Mincho"/>
          <w:lang w:val="en-GB"/>
        </w:rPr>
      </w:pPr>
    </w:p>
    <w:p w14:paraId="634C2A08" w14:textId="003CF98A" w:rsidR="00EB2EE5" w:rsidRPr="006F063B" w:rsidRDefault="00EB2EE5" w:rsidP="002E6064">
      <w:pPr>
        <w:jc w:val="center"/>
        <w:rPr>
          <w:rFonts w:eastAsia="MS Mincho"/>
          <w:lang w:val="en-GB"/>
        </w:rPr>
      </w:pPr>
      <w:r w:rsidRPr="006F063B">
        <w:rPr>
          <w:rFonts w:eastAsia="MS Mincho"/>
          <w:i/>
          <w:color w:val="000000" w:themeColor="text1"/>
          <w:lang w:val="en-GB"/>
        </w:rPr>
        <w:t>BSP</w:t>
      </w:r>
      <w:r w:rsidRPr="006F063B">
        <w:rPr>
          <w:rFonts w:eastAsia="MS Mincho"/>
          <w:color w:val="000000" w:themeColor="text1"/>
          <w:lang w:val="en-GB"/>
        </w:rPr>
        <w:t xml:space="preserve"> = </w:t>
      </w:r>
      <w:proofErr w:type="spellStart"/>
      <w:r w:rsidR="00765419" w:rsidRPr="006F063B">
        <w:rPr>
          <w:rFonts w:eastAsia="MS Mincho"/>
          <w:i/>
          <w:color w:val="000000" w:themeColor="text1"/>
          <w:lang w:val="en-GB"/>
        </w:rPr>
        <w:t>v</w:t>
      </w:r>
      <w:r w:rsidR="00765419" w:rsidRPr="006F063B">
        <w:rPr>
          <w:rFonts w:eastAsia="MS Mincho"/>
          <w:color w:val="000000" w:themeColor="text1"/>
          <w:vertAlign w:val="subscript"/>
          <w:lang w:val="en-GB"/>
        </w:rPr>
        <w:t>cyclist</w:t>
      </w:r>
      <w:proofErr w:type="spellEnd"/>
      <w:r w:rsidRPr="006F063B">
        <w:rPr>
          <w:rFonts w:eastAsia="MS Mincho"/>
          <w:color w:val="000000" w:themeColor="text1"/>
          <w:lang w:val="en-GB"/>
        </w:rPr>
        <w:t>.[1.01</w:t>
      </w:r>
      <w:r w:rsidR="00E272E6" w:rsidRPr="006F063B">
        <w:rPr>
          <w:rFonts w:eastAsia="MS Mincho"/>
          <w:color w:val="000000" w:themeColor="text1"/>
          <w:lang w:val="en-GB"/>
        </w:rPr>
        <w:t xml:space="preserve"> </w:t>
      </w:r>
      <w:proofErr w:type="spellStart"/>
      <w:r w:rsidR="00765419" w:rsidRPr="006F063B">
        <w:rPr>
          <w:rFonts w:eastAsia="MS Mincho"/>
          <w:i/>
          <w:color w:val="000000" w:themeColor="text1"/>
          <w:lang w:val="en-GB"/>
        </w:rPr>
        <w:t>a</w:t>
      </w:r>
      <w:r w:rsidR="00765419" w:rsidRPr="006F063B">
        <w:rPr>
          <w:rFonts w:eastAsia="MS Mincho"/>
          <w:color w:val="000000" w:themeColor="text1"/>
          <w:vertAlign w:val="subscript"/>
          <w:lang w:val="en-GB"/>
        </w:rPr>
        <w:t>cyclist</w:t>
      </w:r>
      <w:proofErr w:type="spellEnd"/>
      <w:r w:rsidR="00E272E6" w:rsidRPr="006F063B">
        <w:rPr>
          <w:rFonts w:eastAsia="MS Mincho"/>
          <w:color w:val="000000" w:themeColor="text1"/>
          <w:vertAlign w:val="subscript"/>
          <w:lang w:val="en-GB"/>
        </w:rPr>
        <w:t xml:space="preserve"> </w:t>
      </w:r>
      <w:r w:rsidRPr="006F063B">
        <w:rPr>
          <w:rFonts w:eastAsia="MS Mincho"/>
          <w:color w:val="000000" w:themeColor="text1"/>
          <w:lang w:val="en-GB"/>
        </w:rPr>
        <w:t>+</w:t>
      </w:r>
      <w:r w:rsidR="00E272E6" w:rsidRPr="006F063B">
        <w:rPr>
          <w:rFonts w:eastAsia="MS Mincho"/>
          <w:color w:val="000000" w:themeColor="text1"/>
          <w:lang w:val="en-GB"/>
        </w:rPr>
        <w:t xml:space="preserve"> 9.81 sin </w:t>
      </w:r>
      <w:r w:rsidRPr="006F063B">
        <w:rPr>
          <w:rFonts w:eastAsia="MS Mincho"/>
          <w:color w:val="000000" w:themeColor="text1"/>
          <w:lang w:val="en-GB"/>
        </w:rPr>
        <w:t>(</w:t>
      </w:r>
      <w:r w:rsidR="002852F1" w:rsidRPr="006F063B">
        <w:rPr>
          <w:rFonts w:eastAsia="MS Mincho"/>
          <w:i/>
          <w:color w:val="000000" w:themeColor="text1"/>
          <w:lang w:val="en-GB"/>
        </w:rPr>
        <w:t>G</w:t>
      </w:r>
      <w:r w:rsidRPr="006F063B">
        <w:rPr>
          <w:rFonts w:eastAsia="MS Mincho"/>
          <w:color w:val="000000" w:themeColor="text1"/>
          <w:lang w:val="en-GB"/>
        </w:rPr>
        <w:t>)</w:t>
      </w:r>
      <w:r w:rsidR="00E272E6" w:rsidRPr="006F063B">
        <w:rPr>
          <w:rFonts w:eastAsia="MS Mincho"/>
          <w:color w:val="000000" w:themeColor="text1"/>
          <w:lang w:val="en-GB"/>
        </w:rPr>
        <w:t xml:space="preserve"> </w:t>
      </w:r>
      <w:r w:rsidRPr="006F063B">
        <w:rPr>
          <w:rFonts w:eastAsia="MS Mincho"/>
          <w:color w:val="000000" w:themeColor="text1"/>
          <w:lang w:val="en-GB"/>
        </w:rPr>
        <w:t>+</w:t>
      </w:r>
      <w:r w:rsidR="00E272E6" w:rsidRPr="006F063B">
        <w:rPr>
          <w:rFonts w:eastAsia="MS Mincho"/>
          <w:color w:val="000000" w:themeColor="text1"/>
          <w:lang w:val="en-GB"/>
        </w:rPr>
        <w:t xml:space="preserve"> </w:t>
      </w:r>
      <w:r w:rsidRPr="006F063B">
        <w:rPr>
          <w:rFonts w:eastAsia="MS Mincho"/>
          <w:color w:val="000000" w:themeColor="text1"/>
          <w:lang w:val="en-GB"/>
        </w:rPr>
        <w:t>0.078]</w:t>
      </w:r>
      <w:r w:rsidR="00772A82" w:rsidRPr="006F063B">
        <w:rPr>
          <w:rFonts w:eastAsia="MS Mincho"/>
          <w:color w:val="000000" w:themeColor="text1"/>
          <w:lang w:val="en-GB"/>
        </w:rPr>
        <w:t xml:space="preserve"> </w:t>
      </w:r>
      <w:r w:rsidRPr="006F063B">
        <w:rPr>
          <w:rFonts w:eastAsia="MS Mincho"/>
          <w:color w:val="000000" w:themeColor="text1"/>
          <w:lang w:val="en-GB"/>
        </w:rPr>
        <w:t>+</w:t>
      </w:r>
      <w:r w:rsidR="00772A82" w:rsidRPr="006F063B">
        <w:rPr>
          <w:rFonts w:eastAsia="MS Mincho"/>
          <w:color w:val="000000" w:themeColor="text1"/>
          <w:lang w:val="en-GB"/>
        </w:rPr>
        <w:t xml:space="preserve"> </w:t>
      </w:r>
      <w:r w:rsidRPr="006F063B">
        <w:rPr>
          <w:rFonts w:eastAsia="MS Mincho"/>
          <w:color w:val="000000" w:themeColor="text1"/>
          <w:lang w:val="en-GB"/>
        </w:rPr>
        <w:t>0.0041</w:t>
      </w:r>
      <w:r w:rsidR="00765419" w:rsidRPr="006F063B">
        <w:rPr>
          <w:rFonts w:eastAsia="MS Mincho"/>
          <w:i/>
          <w:color w:val="000000" w:themeColor="text1"/>
          <w:lang w:val="en-GB"/>
        </w:rPr>
        <w:t xml:space="preserve"> v</w:t>
      </w:r>
      <w:r w:rsidR="00765419" w:rsidRPr="006F063B">
        <w:rPr>
          <w:rFonts w:eastAsia="MS Mincho"/>
          <w:color w:val="000000" w:themeColor="text1"/>
          <w:vertAlign w:val="subscript"/>
          <w:lang w:val="en-GB"/>
        </w:rPr>
        <w:t>cyclist</w:t>
      </w:r>
      <w:r w:rsidRPr="006F063B">
        <w:rPr>
          <w:rFonts w:eastAsia="MS Mincho"/>
          <w:color w:val="000000" w:themeColor="text1"/>
          <w:vertAlign w:val="superscript"/>
          <w:lang w:val="en-GB"/>
        </w:rPr>
        <w:t>3</w:t>
      </w:r>
      <w:r w:rsidRPr="006F063B">
        <w:rPr>
          <w:rFonts w:eastAsia="MS Mincho"/>
          <w:color w:val="000000" w:themeColor="text1"/>
          <w:lang w:val="en-GB"/>
        </w:rPr>
        <w:t xml:space="preserve">    </w:t>
      </w:r>
      <w:r w:rsidRPr="006F063B">
        <w:rPr>
          <w:rFonts w:eastAsia="MS Mincho"/>
          <w:lang w:val="en-GB"/>
        </w:rPr>
        <w:t>(2)</w:t>
      </w:r>
    </w:p>
    <w:p w14:paraId="6FD10EBD" w14:textId="77777777" w:rsidR="00EB2EE5" w:rsidRPr="006F063B" w:rsidRDefault="00EB2EE5" w:rsidP="006F063B">
      <w:pPr>
        <w:rPr>
          <w:rFonts w:eastAsia="MS Mincho"/>
          <w:lang w:val="en-GB"/>
        </w:rPr>
      </w:pPr>
    </w:p>
    <w:p w14:paraId="157AE4B5" w14:textId="39E9ED07" w:rsidR="00354FE3" w:rsidRPr="006F063B" w:rsidRDefault="002E6064" w:rsidP="006F063B">
      <w:pPr>
        <w:ind w:firstLine="0"/>
        <w:rPr>
          <w:rFonts w:eastAsia="MS Mincho"/>
          <w:lang w:val="en-GB"/>
        </w:rPr>
      </w:pPr>
      <w:r>
        <w:rPr>
          <w:rFonts w:eastAsia="MS Mincho"/>
          <w:lang w:val="en-GB"/>
        </w:rPr>
        <w:t>w</w:t>
      </w:r>
      <w:r w:rsidR="00EB2EE5" w:rsidRPr="006F063B">
        <w:rPr>
          <w:rFonts w:eastAsia="MS Mincho"/>
          <w:lang w:val="en-GB"/>
        </w:rPr>
        <w:t>here</w:t>
      </w:r>
      <w:r>
        <w:rPr>
          <w:rFonts w:eastAsia="MS Mincho"/>
          <w:lang w:val="en-GB"/>
        </w:rPr>
        <w:t>:</w:t>
      </w:r>
      <w:r w:rsidR="00EB2EE5" w:rsidRPr="006F063B">
        <w:rPr>
          <w:rFonts w:eastAsia="MS Mincho"/>
          <w:lang w:val="en-GB"/>
        </w:rPr>
        <w:t xml:space="preserve"> </w:t>
      </w:r>
    </w:p>
    <w:p w14:paraId="74A567CF" w14:textId="77777777" w:rsidR="00354FE3" w:rsidRPr="006F063B" w:rsidRDefault="00354FE3" w:rsidP="006F063B">
      <w:pPr>
        <w:rPr>
          <w:rFonts w:eastAsia="MS Mincho"/>
          <w:lang w:val="en-GB"/>
        </w:rPr>
      </w:pPr>
    </w:p>
    <w:p w14:paraId="0B6F4CD5" w14:textId="27BFB256" w:rsidR="00C42414" w:rsidRDefault="00EB2EE5" w:rsidP="00EE1AA7">
      <w:pPr>
        <w:ind w:firstLine="709"/>
        <w:rPr>
          <w:rFonts w:eastAsia="MS Mincho"/>
          <w:lang w:val="en-GB"/>
        </w:rPr>
      </w:pPr>
      <w:r w:rsidRPr="006F063B">
        <w:rPr>
          <w:rFonts w:eastAsia="MS Mincho"/>
          <w:i/>
          <w:lang w:val="en-GB"/>
        </w:rPr>
        <w:t>BSP</w:t>
      </w:r>
      <w:r w:rsidRPr="006F063B">
        <w:rPr>
          <w:rFonts w:eastAsia="MS Mincho"/>
          <w:lang w:val="en-GB"/>
        </w:rPr>
        <w:t xml:space="preserve"> </w:t>
      </w:r>
      <w:r w:rsidR="00C42414">
        <w:rPr>
          <w:rFonts w:eastAsia="MS Mincho"/>
          <w:lang w:val="en-GB"/>
        </w:rPr>
        <w:t>=</w:t>
      </w:r>
      <w:r w:rsidR="00C42414" w:rsidRPr="006F063B">
        <w:rPr>
          <w:rFonts w:eastAsia="MS Mincho"/>
          <w:lang w:val="en-GB"/>
        </w:rPr>
        <w:t xml:space="preserve"> </w:t>
      </w:r>
      <w:r w:rsidRPr="006F063B">
        <w:rPr>
          <w:rFonts w:eastAsia="MS Mincho"/>
          <w:lang w:val="en-GB"/>
        </w:rPr>
        <w:t xml:space="preserve">Bicycle specific power </w:t>
      </w:r>
      <w:r w:rsidR="00C42414">
        <w:rPr>
          <w:rFonts w:eastAsia="MS Mincho"/>
          <w:lang w:val="en-GB"/>
        </w:rPr>
        <w:t>[</w:t>
      </w:r>
      <w:r w:rsidR="00D048B8">
        <w:rPr>
          <w:rFonts w:eastAsia="MS Mincho"/>
          <w:lang w:val="en-GB"/>
        </w:rPr>
        <w:t>watt</w:t>
      </w:r>
      <w:r w:rsidRPr="006F063B">
        <w:rPr>
          <w:rFonts w:eastAsia="MS Mincho"/>
          <w:lang w:val="en-GB"/>
        </w:rPr>
        <w:t>/kg</w:t>
      </w:r>
      <w:r w:rsidR="00C42414">
        <w:rPr>
          <w:rFonts w:eastAsia="MS Mincho"/>
          <w:lang w:val="en-GB"/>
        </w:rPr>
        <w:t>]</w:t>
      </w:r>
      <w:r w:rsidRPr="006F063B">
        <w:rPr>
          <w:rFonts w:eastAsia="MS Mincho"/>
          <w:lang w:val="en-GB"/>
        </w:rPr>
        <w:t>;</w:t>
      </w:r>
    </w:p>
    <w:p w14:paraId="235F80E2" w14:textId="6C752983" w:rsidR="00C42414" w:rsidRDefault="00765419" w:rsidP="00EE1AA7">
      <w:pPr>
        <w:ind w:firstLine="709"/>
        <w:rPr>
          <w:rFonts w:eastAsia="MS Mincho"/>
          <w:lang w:val="en-GB"/>
        </w:rPr>
      </w:pPr>
      <w:proofErr w:type="spellStart"/>
      <w:r w:rsidRPr="006F063B">
        <w:rPr>
          <w:rFonts w:eastAsia="MS Mincho"/>
          <w:i/>
          <w:color w:val="000000" w:themeColor="text1"/>
          <w:lang w:val="en-GB"/>
        </w:rPr>
        <w:t>v</w:t>
      </w:r>
      <w:r w:rsidRPr="006F063B">
        <w:rPr>
          <w:rFonts w:eastAsia="MS Mincho"/>
          <w:color w:val="000000" w:themeColor="text1"/>
          <w:vertAlign w:val="subscript"/>
          <w:lang w:val="en-GB"/>
        </w:rPr>
        <w:t>cyclist</w:t>
      </w:r>
      <w:proofErr w:type="spellEnd"/>
      <w:r w:rsidR="00EB2EE5" w:rsidRPr="006F063B">
        <w:rPr>
          <w:rFonts w:eastAsia="MS Mincho"/>
          <w:lang w:val="en-GB"/>
        </w:rPr>
        <w:t xml:space="preserve"> </w:t>
      </w:r>
      <w:r w:rsidR="00C42414">
        <w:rPr>
          <w:rFonts w:eastAsia="MS Mincho"/>
          <w:lang w:val="en-GB"/>
        </w:rPr>
        <w:t>=</w:t>
      </w:r>
      <w:r w:rsidR="00C42414" w:rsidRPr="006F063B">
        <w:rPr>
          <w:rFonts w:eastAsia="MS Mincho"/>
          <w:lang w:val="en-GB"/>
        </w:rPr>
        <w:t xml:space="preserve"> </w:t>
      </w:r>
      <w:r w:rsidR="00EB2EE5" w:rsidRPr="006F063B">
        <w:rPr>
          <w:rFonts w:eastAsia="MS Mincho"/>
          <w:lang w:val="en-GB"/>
        </w:rPr>
        <w:t xml:space="preserve">Cyclist instantaneous speed </w:t>
      </w:r>
      <w:r w:rsidR="00C42414">
        <w:rPr>
          <w:rFonts w:eastAsia="MS Mincho"/>
          <w:lang w:val="en-GB"/>
        </w:rPr>
        <w:t>[</w:t>
      </w:r>
      <w:r w:rsidR="00EB2EE5" w:rsidRPr="006F063B">
        <w:rPr>
          <w:rFonts w:eastAsia="MS Mincho"/>
          <w:lang w:val="en-GB"/>
        </w:rPr>
        <w:t>m/s</w:t>
      </w:r>
      <w:r w:rsidR="00C42414">
        <w:rPr>
          <w:rFonts w:eastAsia="MS Mincho"/>
          <w:lang w:val="en-GB"/>
        </w:rPr>
        <w:t>]</w:t>
      </w:r>
      <w:r w:rsidR="00EB2EE5" w:rsidRPr="006F063B">
        <w:rPr>
          <w:rFonts w:eastAsia="MS Mincho"/>
          <w:lang w:val="en-GB"/>
        </w:rPr>
        <w:t>;</w:t>
      </w:r>
    </w:p>
    <w:p w14:paraId="1D0DAA19" w14:textId="64B7EAEB" w:rsidR="00C42414" w:rsidRDefault="00AB693B" w:rsidP="00EE1AA7">
      <w:pPr>
        <w:ind w:firstLine="709"/>
        <w:rPr>
          <w:rFonts w:eastAsia="MS Mincho"/>
          <w:lang w:val="en-GB"/>
        </w:rPr>
      </w:pPr>
      <w:r w:rsidRPr="006F063B">
        <w:rPr>
          <w:rFonts w:eastAsia="MS Mincho"/>
          <w:lang w:val="en-GB"/>
        </w:rPr>
        <w:t xml:space="preserve"> </w:t>
      </w:r>
      <w:proofErr w:type="spellStart"/>
      <w:r w:rsidR="00765419" w:rsidRPr="006F063B">
        <w:rPr>
          <w:rFonts w:eastAsia="MS Mincho"/>
          <w:i/>
          <w:color w:val="000000" w:themeColor="text1"/>
          <w:lang w:val="en-GB"/>
        </w:rPr>
        <w:t>a</w:t>
      </w:r>
      <w:r w:rsidR="00765419" w:rsidRPr="006F063B">
        <w:rPr>
          <w:rFonts w:eastAsia="MS Mincho"/>
          <w:color w:val="000000" w:themeColor="text1"/>
          <w:vertAlign w:val="subscript"/>
          <w:lang w:val="en-GB"/>
        </w:rPr>
        <w:t>cyclist</w:t>
      </w:r>
      <w:proofErr w:type="spellEnd"/>
      <w:r w:rsidR="00EB2EE5" w:rsidRPr="006F063B">
        <w:rPr>
          <w:rFonts w:eastAsia="MS Mincho"/>
          <w:lang w:val="en-GB"/>
        </w:rPr>
        <w:t xml:space="preserve"> </w:t>
      </w:r>
      <w:r w:rsidR="00C42414">
        <w:rPr>
          <w:rFonts w:eastAsia="MS Mincho"/>
          <w:lang w:val="en-GB"/>
        </w:rPr>
        <w:t>=</w:t>
      </w:r>
      <w:r w:rsidR="00C42414" w:rsidRPr="006F063B">
        <w:rPr>
          <w:rFonts w:eastAsia="MS Mincho"/>
          <w:lang w:val="en-GB"/>
        </w:rPr>
        <w:t xml:space="preserve"> </w:t>
      </w:r>
      <w:r w:rsidR="00EB2EE5" w:rsidRPr="006F063B">
        <w:rPr>
          <w:rFonts w:eastAsia="MS Mincho"/>
          <w:lang w:val="en-GB"/>
        </w:rPr>
        <w:t xml:space="preserve">Cyclist acceleration/deceleration rates </w:t>
      </w:r>
      <w:r w:rsidR="00C42414">
        <w:rPr>
          <w:rFonts w:eastAsia="MS Mincho"/>
          <w:lang w:val="en-GB"/>
        </w:rPr>
        <w:t>[</w:t>
      </w:r>
      <w:r w:rsidR="00EB2EE5" w:rsidRPr="006F063B">
        <w:rPr>
          <w:rFonts w:eastAsia="MS Mincho"/>
          <w:lang w:val="en-GB"/>
        </w:rPr>
        <w:t>m/s</w:t>
      </w:r>
      <w:r w:rsidR="00EB2EE5" w:rsidRPr="006F063B">
        <w:rPr>
          <w:rFonts w:eastAsia="MS Mincho"/>
          <w:vertAlign w:val="superscript"/>
          <w:lang w:val="en-GB"/>
        </w:rPr>
        <w:t>2</w:t>
      </w:r>
      <w:r w:rsidR="00C42414">
        <w:rPr>
          <w:rFonts w:eastAsia="MS Mincho"/>
          <w:lang w:val="en-GB"/>
        </w:rPr>
        <w:t>]</w:t>
      </w:r>
      <w:r w:rsidR="00EB2EE5" w:rsidRPr="006F063B">
        <w:rPr>
          <w:rFonts w:eastAsia="MS Mincho"/>
          <w:lang w:val="en-GB"/>
        </w:rPr>
        <w:t>;</w:t>
      </w:r>
    </w:p>
    <w:p w14:paraId="52BB20F8" w14:textId="5E28D70C" w:rsidR="00F83E37" w:rsidRPr="006F063B" w:rsidRDefault="00EB2EE5" w:rsidP="00EE1AA7">
      <w:pPr>
        <w:ind w:firstLine="709"/>
        <w:rPr>
          <w:rFonts w:eastAsia="MS Mincho"/>
          <w:lang w:val="en-GB"/>
        </w:rPr>
      </w:pPr>
      <w:r w:rsidRPr="006F063B">
        <w:rPr>
          <w:rFonts w:eastAsia="MS Mincho"/>
          <w:i/>
          <w:lang w:val="en-GB"/>
        </w:rPr>
        <w:t>G</w:t>
      </w:r>
      <w:r w:rsidR="009752AD" w:rsidRPr="006F063B">
        <w:rPr>
          <w:rFonts w:eastAsia="MS Mincho"/>
          <w:lang w:val="en-GB"/>
        </w:rPr>
        <w:t xml:space="preserve"> </w:t>
      </w:r>
      <w:r w:rsidR="00C42414">
        <w:rPr>
          <w:rFonts w:eastAsia="MS Mincho"/>
          <w:lang w:val="en-GB"/>
        </w:rPr>
        <w:t>=</w:t>
      </w:r>
      <w:r w:rsidR="00C42414" w:rsidRPr="006F063B">
        <w:rPr>
          <w:rFonts w:eastAsia="MS Mincho"/>
          <w:lang w:val="en-GB"/>
        </w:rPr>
        <w:t xml:space="preserve"> </w:t>
      </w:r>
      <w:r w:rsidRPr="006F063B">
        <w:rPr>
          <w:rFonts w:eastAsia="MS Mincho"/>
          <w:lang w:val="en-GB"/>
        </w:rPr>
        <w:t xml:space="preserve">Road grade </w:t>
      </w:r>
      <w:r w:rsidR="00C42414">
        <w:rPr>
          <w:rFonts w:eastAsia="MS Mincho"/>
          <w:lang w:val="en-GB"/>
        </w:rPr>
        <w:t>[</w:t>
      </w:r>
      <w:r w:rsidRPr="006F063B">
        <w:rPr>
          <w:rFonts w:eastAsia="MS Mincho"/>
          <w:lang w:val="en-GB"/>
        </w:rPr>
        <w:t>slope</w:t>
      </w:r>
      <w:r w:rsidR="00C42414">
        <w:rPr>
          <w:rFonts w:eastAsia="MS Mincho"/>
          <w:lang w:val="en-GB"/>
        </w:rPr>
        <w:t>]</w:t>
      </w:r>
      <w:r w:rsidRPr="006F063B">
        <w:rPr>
          <w:rFonts w:eastAsia="MS Mincho"/>
          <w:lang w:val="en-GB"/>
        </w:rPr>
        <w:t>.</w:t>
      </w:r>
    </w:p>
    <w:p w14:paraId="5F65A5B0" w14:textId="59924141" w:rsidR="00397295" w:rsidRPr="006F063B" w:rsidRDefault="00397295" w:rsidP="006F063B">
      <w:pPr>
        <w:rPr>
          <w:rFonts w:eastAsia="MS Mincho"/>
          <w:lang w:val="en-GB"/>
        </w:rPr>
      </w:pPr>
    </w:p>
    <w:p w14:paraId="5786FBAA" w14:textId="44ECECF6" w:rsidR="0051569B" w:rsidRPr="006F063B" w:rsidRDefault="00397295" w:rsidP="006F063B">
      <w:pPr>
        <w:ind w:firstLine="0"/>
        <w:rPr>
          <w:rFonts w:eastAsia="MS Mincho"/>
          <w:lang w:val="en-GB"/>
        </w:rPr>
      </w:pPr>
      <w:r w:rsidRPr="006F063B">
        <w:rPr>
          <w:rFonts w:eastAsia="MS Mincho"/>
          <w:lang w:val="en-GB"/>
        </w:rPr>
        <w:t xml:space="preserve">Each BSP value </w:t>
      </w:r>
      <w:r w:rsidR="00765419" w:rsidRPr="006F063B">
        <w:rPr>
          <w:rFonts w:eastAsia="MS Mincho"/>
          <w:lang w:val="en-GB"/>
        </w:rPr>
        <w:t>is divided in</w:t>
      </w:r>
      <w:r w:rsidR="00537230">
        <w:rPr>
          <w:rFonts w:eastAsia="MS Mincho"/>
          <w:lang w:val="en-GB"/>
        </w:rPr>
        <w:t>to</w:t>
      </w:r>
      <w:r w:rsidRPr="006F063B">
        <w:rPr>
          <w:rFonts w:eastAsia="MS Mincho"/>
          <w:lang w:val="en-GB"/>
        </w:rPr>
        <w:t xml:space="preserve"> 11 modes (Table 2)</w:t>
      </w:r>
      <w:r w:rsidR="0051569B" w:rsidRPr="006F063B">
        <w:rPr>
          <w:rFonts w:eastAsia="MS Mincho"/>
          <w:lang w:val="en-GB"/>
        </w:rPr>
        <w:t xml:space="preserve"> </w:t>
      </w:r>
      <w:r w:rsidR="00765419" w:rsidRPr="006F063B">
        <w:rPr>
          <w:rFonts w:eastAsia="MS Mincho"/>
          <w:lang w:val="en-GB"/>
        </w:rPr>
        <w:t xml:space="preserve">that </w:t>
      </w:r>
      <w:r w:rsidR="00537230">
        <w:rPr>
          <w:rFonts w:eastAsia="MS Mincho"/>
          <w:lang w:val="en-GB"/>
        </w:rPr>
        <w:t>represent</w:t>
      </w:r>
      <w:r w:rsidR="0051569B" w:rsidRPr="006F063B">
        <w:rPr>
          <w:rFonts w:eastAsia="MS Mincho"/>
          <w:lang w:val="en-GB"/>
        </w:rPr>
        <w:t xml:space="preserve"> one level</w:t>
      </w:r>
      <w:r w:rsidR="00537230">
        <w:rPr>
          <w:rFonts w:eastAsia="MS Mincho"/>
          <w:lang w:val="en-GB"/>
        </w:rPr>
        <w:t>s</w:t>
      </w:r>
      <w:r w:rsidR="0051569B" w:rsidRPr="006F063B">
        <w:rPr>
          <w:rFonts w:eastAsia="MS Mincho"/>
          <w:lang w:val="en-GB"/>
        </w:rPr>
        <w:t xml:space="preserve"> of human energy consumption to ride a conventional bicycle. It should be mentioned that the </w:t>
      </w:r>
      <w:r w:rsidR="00537230">
        <w:rPr>
          <w:rFonts w:eastAsia="MS Mincho"/>
          <w:lang w:val="en-GB"/>
        </w:rPr>
        <w:t>definition of modes</w:t>
      </w:r>
      <w:r w:rsidR="0051569B" w:rsidRPr="006F063B">
        <w:rPr>
          <w:rFonts w:eastAsia="MS Mincho"/>
          <w:lang w:val="en-GB"/>
        </w:rPr>
        <w:t xml:space="preserve"> and BSP values </w:t>
      </w:r>
      <w:r w:rsidR="00BB69E8" w:rsidRPr="006F063B">
        <w:rPr>
          <w:rFonts w:eastAsia="MS Mincho"/>
          <w:lang w:val="en-GB"/>
        </w:rPr>
        <w:t xml:space="preserve">varied according to the </w:t>
      </w:r>
      <w:r w:rsidR="0051569B" w:rsidRPr="006F063B">
        <w:rPr>
          <w:rFonts w:eastAsia="MS Mincho"/>
          <w:lang w:val="en-GB"/>
        </w:rPr>
        <w:t>type of bicycle</w:t>
      </w:r>
      <w:r w:rsidR="00BB69E8" w:rsidRPr="006F063B">
        <w:rPr>
          <w:rFonts w:eastAsia="MS Mincho"/>
          <w:lang w:val="en-GB"/>
        </w:rPr>
        <w:t xml:space="preserve"> (e.g.</w:t>
      </w:r>
      <w:r w:rsidR="008F7D97" w:rsidRPr="006F063B">
        <w:rPr>
          <w:rFonts w:eastAsia="MS Mincho"/>
          <w:lang w:val="en-GB"/>
        </w:rPr>
        <w:t xml:space="preserve"> electric</w:t>
      </w:r>
      <w:r w:rsidR="0051569B" w:rsidRPr="006F063B">
        <w:rPr>
          <w:rFonts w:eastAsia="MS Mincho"/>
          <w:lang w:val="en-GB"/>
        </w:rPr>
        <w:t xml:space="preserve"> bicycle</w:t>
      </w:r>
      <w:r w:rsidR="00BB69E8" w:rsidRPr="006F063B">
        <w:rPr>
          <w:rFonts w:eastAsia="MS Mincho"/>
          <w:lang w:val="en-GB"/>
        </w:rPr>
        <w:t>,</w:t>
      </w:r>
      <w:r w:rsidR="0051569B" w:rsidRPr="006F063B">
        <w:rPr>
          <w:rFonts w:eastAsia="MS Mincho"/>
          <w:lang w:val="en-GB"/>
        </w:rPr>
        <w:t xml:space="preserve"> conventional bicy</w:t>
      </w:r>
      <w:r w:rsidR="00B0757F">
        <w:rPr>
          <w:rFonts w:eastAsia="MS Mincho"/>
          <w:lang w:val="en-GB"/>
        </w:rPr>
        <w:t>cle [22</w:t>
      </w:r>
      <w:r w:rsidR="0051569B" w:rsidRPr="006F063B">
        <w:rPr>
          <w:rFonts w:eastAsia="MS Mincho"/>
          <w:lang w:val="en-GB"/>
        </w:rPr>
        <w:t xml:space="preserve">]. </w:t>
      </w:r>
    </w:p>
    <w:p w14:paraId="1D9F3119" w14:textId="77777777" w:rsidR="00BB0EA2" w:rsidRPr="00270D8D" w:rsidRDefault="00BB0EA2" w:rsidP="00AB693B">
      <w:pPr>
        <w:jc w:val="left"/>
        <w:rPr>
          <w:rFonts w:eastAsia="MS Mincho"/>
        </w:rPr>
      </w:pPr>
    </w:p>
    <w:p w14:paraId="33BC9A31" w14:textId="7376B5A0" w:rsidR="00EB2EE5" w:rsidRPr="006F063B" w:rsidRDefault="00EB2EE5" w:rsidP="006F063B">
      <w:pPr>
        <w:spacing w:before="120" w:after="120"/>
        <w:ind w:firstLine="0"/>
        <w:jc w:val="center"/>
        <w:rPr>
          <w:rFonts w:eastAsia="MS Mincho"/>
          <w:sz w:val="18"/>
          <w:szCs w:val="18"/>
          <w:lang w:val="en-GB" w:eastAsia="ja-JP"/>
        </w:rPr>
      </w:pPr>
      <w:r w:rsidRPr="006F063B">
        <w:rPr>
          <w:rFonts w:eastAsia="MS Mincho"/>
          <w:b/>
          <w:sz w:val="18"/>
          <w:szCs w:val="18"/>
          <w:lang w:val="en-GB"/>
        </w:rPr>
        <w:t>Table 2.</w:t>
      </w:r>
      <w:r w:rsidRPr="006F063B">
        <w:rPr>
          <w:rFonts w:eastAsia="MS Mincho"/>
          <w:sz w:val="18"/>
          <w:szCs w:val="18"/>
          <w:lang w:val="en-GB"/>
        </w:rPr>
        <w:t xml:space="preserve"> </w:t>
      </w:r>
      <w:r w:rsidRPr="006F063B">
        <w:rPr>
          <w:sz w:val="18"/>
          <w:szCs w:val="18"/>
          <w:lang w:val="en-GB"/>
        </w:rPr>
        <w:t xml:space="preserve">Binning method for VSP </w:t>
      </w:r>
      <w:r w:rsidR="00772A82" w:rsidRPr="006F063B">
        <w:rPr>
          <w:sz w:val="18"/>
          <w:szCs w:val="18"/>
          <w:lang w:val="en-GB"/>
        </w:rPr>
        <w:t xml:space="preserve">in </w:t>
      </w:r>
      <w:r w:rsidR="00F10DF9">
        <w:rPr>
          <w:sz w:val="18"/>
          <w:szCs w:val="18"/>
          <w:lang w:val="en-GB"/>
        </w:rPr>
        <w:t xml:space="preserve">LDV </w:t>
      </w:r>
      <w:r w:rsidR="001607E0" w:rsidRPr="006F063B">
        <w:rPr>
          <w:color w:val="000000" w:themeColor="text1"/>
          <w:sz w:val="18"/>
          <w:szCs w:val="18"/>
          <w:lang w:val="en-GB"/>
        </w:rPr>
        <w:t>[23]</w:t>
      </w:r>
      <w:r w:rsidRPr="006F063B">
        <w:rPr>
          <w:color w:val="000000" w:themeColor="text1"/>
          <w:sz w:val="18"/>
          <w:szCs w:val="18"/>
          <w:lang w:val="en-GB"/>
        </w:rPr>
        <w:t xml:space="preserve">, </w:t>
      </w:r>
      <w:r w:rsidR="00772A82" w:rsidRPr="006F063B">
        <w:rPr>
          <w:sz w:val="18"/>
          <w:szCs w:val="18"/>
          <w:lang w:val="en-GB"/>
        </w:rPr>
        <w:t>and</w:t>
      </w:r>
      <w:r w:rsidRPr="006F063B">
        <w:rPr>
          <w:sz w:val="18"/>
          <w:szCs w:val="18"/>
          <w:lang w:val="en-GB"/>
        </w:rPr>
        <w:t xml:space="preserve"> BSP</w:t>
      </w:r>
      <w:r w:rsidR="00F10DF9">
        <w:rPr>
          <w:sz w:val="18"/>
          <w:szCs w:val="18"/>
          <w:lang w:val="en-GB"/>
        </w:rPr>
        <w:t xml:space="preserve"> for conventional bicycles</w:t>
      </w:r>
      <w:r w:rsidR="001607E0" w:rsidRPr="006F063B">
        <w:rPr>
          <w:sz w:val="18"/>
          <w:szCs w:val="18"/>
          <w:lang w:val="en-GB"/>
        </w:rPr>
        <w:t xml:space="preserve"> [2</w:t>
      </w:r>
      <w:r w:rsidR="00B0757F">
        <w:rPr>
          <w:sz w:val="18"/>
          <w:szCs w:val="18"/>
          <w:lang w:val="en-GB"/>
        </w:rPr>
        <w:t>2</w:t>
      </w:r>
      <w:r w:rsidR="001607E0" w:rsidRPr="006F063B">
        <w:rPr>
          <w:sz w:val="18"/>
          <w:szCs w:val="18"/>
          <w:lang w:val="en-GB"/>
        </w:rPr>
        <w:t>]</w:t>
      </w:r>
      <w:r w:rsidR="00F10DF9" w:rsidRPr="006F063B">
        <w:rPr>
          <w:sz w:val="18"/>
          <w:szCs w:val="18"/>
          <w:lang w:val="en-GB"/>
        </w:rPr>
        <w:t>.</w:t>
      </w:r>
    </w:p>
    <w:tbl>
      <w:tblPr>
        <w:tblStyle w:val="TableGrid"/>
        <w:tblW w:w="553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6"/>
        <w:gridCol w:w="932"/>
        <w:gridCol w:w="257"/>
        <w:gridCol w:w="1613"/>
        <w:gridCol w:w="1030"/>
      </w:tblGrid>
      <w:tr w:rsidR="00F10DF9" w:rsidRPr="002F6F15" w14:paraId="36D94B77" w14:textId="77777777" w:rsidTr="00EE1AA7">
        <w:trPr>
          <w:trHeight w:val="228"/>
          <w:jc w:val="center"/>
        </w:trPr>
        <w:tc>
          <w:tcPr>
            <w:tcW w:w="1706" w:type="dxa"/>
            <w:vAlign w:val="center"/>
          </w:tcPr>
          <w:p w14:paraId="3A66A47A" w14:textId="77777777" w:rsidR="00F10DF9" w:rsidRPr="006F063B" w:rsidRDefault="00F10DF9" w:rsidP="00F10DF9">
            <w:pPr>
              <w:pStyle w:val="LVCorpo"/>
              <w:jc w:val="center"/>
              <w:rPr>
                <w:rFonts w:eastAsia="Times New Roman"/>
                <w:b/>
                <w:iCs/>
                <w:sz w:val="17"/>
                <w:szCs w:val="17"/>
              </w:rPr>
            </w:pPr>
            <w:r w:rsidRPr="006F063B">
              <w:rPr>
                <w:rFonts w:eastAsia="Times New Roman"/>
                <w:b/>
                <w:iCs/>
                <w:sz w:val="17"/>
                <w:szCs w:val="17"/>
              </w:rPr>
              <w:t>VSP</w:t>
            </w:r>
          </w:p>
        </w:tc>
        <w:tc>
          <w:tcPr>
            <w:tcW w:w="932" w:type="dxa"/>
            <w:vAlign w:val="center"/>
          </w:tcPr>
          <w:p w14:paraId="17910122" w14:textId="64AF769F" w:rsidR="00F10DF9" w:rsidRPr="006F063B" w:rsidRDefault="00F10DF9" w:rsidP="00F10DF9">
            <w:pPr>
              <w:pStyle w:val="LVCorpo"/>
              <w:jc w:val="center"/>
              <w:rPr>
                <w:rFonts w:eastAsia="Times New Roman"/>
                <w:b/>
                <w:iCs/>
                <w:sz w:val="17"/>
                <w:szCs w:val="17"/>
              </w:rPr>
            </w:pPr>
          </w:p>
        </w:tc>
        <w:tc>
          <w:tcPr>
            <w:tcW w:w="257" w:type="dxa"/>
            <w:tcBorders>
              <w:bottom w:val="nil"/>
            </w:tcBorders>
            <w:vAlign w:val="center"/>
          </w:tcPr>
          <w:p w14:paraId="69F0B7D5" w14:textId="77777777" w:rsidR="00F10DF9" w:rsidRPr="006F063B" w:rsidRDefault="00F10DF9" w:rsidP="00F10DF9">
            <w:pPr>
              <w:ind w:firstLine="0"/>
              <w:jc w:val="center"/>
              <w:rPr>
                <w:b/>
                <w:iCs/>
                <w:sz w:val="17"/>
                <w:szCs w:val="17"/>
              </w:rPr>
            </w:pPr>
          </w:p>
        </w:tc>
        <w:tc>
          <w:tcPr>
            <w:tcW w:w="1613" w:type="dxa"/>
            <w:vAlign w:val="center"/>
          </w:tcPr>
          <w:p w14:paraId="661C337E" w14:textId="5B265DFE" w:rsidR="00F10DF9" w:rsidRPr="006F063B" w:rsidRDefault="00F10DF9" w:rsidP="002F6F15">
            <w:pPr>
              <w:ind w:firstLine="0"/>
              <w:jc w:val="center"/>
              <w:rPr>
                <w:b/>
                <w:sz w:val="17"/>
                <w:szCs w:val="17"/>
              </w:rPr>
            </w:pPr>
            <w:r w:rsidRPr="006F063B">
              <w:rPr>
                <w:b/>
                <w:iCs/>
                <w:sz w:val="17"/>
                <w:szCs w:val="17"/>
              </w:rPr>
              <w:t>BSP</w:t>
            </w:r>
          </w:p>
        </w:tc>
        <w:tc>
          <w:tcPr>
            <w:tcW w:w="1030" w:type="dxa"/>
            <w:vAlign w:val="center"/>
          </w:tcPr>
          <w:p w14:paraId="62F046CE" w14:textId="77777777" w:rsidR="00F10DF9" w:rsidRPr="006F063B" w:rsidRDefault="00F10DF9" w:rsidP="002F6F15">
            <w:pPr>
              <w:ind w:firstLine="0"/>
              <w:jc w:val="center"/>
              <w:rPr>
                <w:b/>
                <w:iCs/>
                <w:sz w:val="17"/>
                <w:szCs w:val="17"/>
              </w:rPr>
            </w:pPr>
          </w:p>
        </w:tc>
      </w:tr>
      <w:tr w:rsidR="00F10DF9" w:rsidRPr="002F6F15" w14:paraId="4F2507E4" w14:textId="615600AA" w:rsidTr="00EE1AA7">
        <w:trPr>
          <w:trHeight w:val="228"/>
          <w:jc w:val="center"/>
        </w:trPr>
        <w:tc>
          <w:tcPr>
            <w:tcW w:w="1706" w:type="dxa"/>
            <w:tcBorders>
              <w:bottom w:val="single" w:sz="4" w:space="0" w:color="auto"/>
            </w:tcBorders>
            <w:vAlign w:val="center"/>
          </w:tcPr>
          <w:p w14:paraId="42F5AA09" w14:textId="24FFD54D" w:rsidR="00F10DF9" w:rsidRPr="006F063B" w:rsidRDefault="00F10DF9" w:rsidP="00F10DF9">
            <w:pPr>
              <w:pStyle w:val="LVCorpo"/>
              <w:jc w:val="center"/>
              <w:rPr>
                <w:b/>
                <w:sz w:val="17"/>
                <w:szCs w:val="17"/>
              </w:rPr>
            </w:pPr>
            <w:r w:rsidRPr="006F063B">
              <w:rPr>
                <w:b/>
                <w:sz w:val="17"/>
                <w:szCs w:val="17"/>
              </w:rPr>
              <w:t>Range (kW/ton)</w:t>
            </w:r>
          </w:p>
        </w:tc>
        <w:tc>
          <w:tcPr>
            <w:tcW w:w="932" w:type="dxa"/>
            <w:tcBorders>
              <w:bottom w:val="single" w:sz="4" w:space="0" w:color="auto"/>
            </w:tcBorders>
            <w:vAlign w:val="center"/>
          </w:tcPr>
          <w:p w14:paraId="6588E0CD" w14:textId="28580E4F" w:rsidR="00F10DF9" w:rsidRPr="006F063B" w:rsidRDefault="00F10DF9" w:rsidP="00F10DF9">
            <w:pPr>
              <w:pStyle w:val="LVCorpo"/>
              <w:jc w:val="center"/>
              <w:rPr>
                <w:b/>
                <w:sz w:val="17"/>
                <w:szCs w:val="17"/>
              </w:rPr>
            </w:pPr>
            <w:r w:rsidRPr="006F063B">
              <w:rPr>
                <w:rFonts w:eastAsia="Times New Roman"/>
                <w:b/>
                <w:iCs/>
                <w:sz w:val="17"/>
                <w:szCs w:val="17"/>
              </w:rPr>
              <w:t>Mode</w:t>
            </w:r>
          </w:p>
        </w:tc>
        <w:tc>
          <w:tcPr>
            <w:tcW w:w="257" w:type="dxa"/>
            <w:tcBorders>
              <w:top w:val="nil"/>
              <w:bottom w:val="nil"/>
            </w:tcBorders>
            <w:vAlign w:val="center"/>
          </w:tcPr>
          <w:p w14:paraId="0F04A6C2" w14:textId="77777777" w:rsidR="00F10DF9" w:rsidRPr="006F063B" w:rsidRDefault="00F10DF9" w:rsidP="00F10DF9">
            <w:pPr>
              <w:ind w:firstLine="0"/>
              <w:jc w:val="center"/>
              <w:rPr>
                <w:b/>
                <w:sz w:val="17"/>
                <w:szCs w:val="17"/>
              </w:rPr>
            </w:pPr>
          </w:p>
        </w:tc>
        <w:tc>
          <w:tcPr>
            <w:tcW w:w="1613" w:type="dxa"/>
            <w:tcBorders>
              <w:bottom w:val="single" w:sz="4" w:space="0" w:color="auto"/>
            </w:tcBorders>
            <w:vAlign w:val="center"/>
          </w:tcPr>
          <w:p w14:paraId="3B646E32" w14:textId="52C9490F" w:rsidR="00F10DF9" w:rsidRPr="006F063B" w:rsidRDefault="00F10DF9" w:rsidP="00F10DF9">
            <w:pPr>
              <w:ind w:firstLine="0"/>
              <w:jc w:val="center"/>
              <w:rPr>
                <w:sz w:val="17"/>
                <w:szCs w:val="17"/>
              </w:rPr>
            </w:pPr>
            <w:r w:rsidRPr="006F063B">
              <w:rPr>
                <w:b/>
                <w:sz w:val="17"/>
                <w:szCs w:val="17"/>
              </w:rPr>
              <w:t>Range (W/kg)</w:t>
            </w:r>
          </w:p>
        </w:tc>
        <w:tc>
          <w:tcPr>
            <w:tcW w:w="1030" w:type="dxa"/>
            <w:tcBorders>
              <w:bottom w:val="single" w:sz="4" w:space="0" w:color="auto"/>
            </w:tcBorders>
            <w:vAlign w:val="center"/>
          </w:tcPr>
          <w:p w14:paraId="16E45859" w14:textId="69E33798" w:rsidR="00F10DF9" w:rsidRPr="006F063B" w:rsidRDefault="00F10DF9" w:rsidP="002F6F15">
            <w:pPr>
              <w:ind w:firstLine="0"/>
              <w:jc w:val="center"/>
              <w:rPr>
                <w:sz w:val="17"/>
                <w:szCs w:val="17"/>
              </w:rPr>
            </w:pPr>
            <w:r w:rsidRPr="006F063B">
              <w:rPr>
                <w:b/>
                <w:iCs/>
                <w:sz w:val="17"/>
                <w:szCs w:val="17"/>
              </w:rPr>
              <w:t>Mode</w:t>
            </w:r>
          </w:p>
        </w:tc>
      </w:tr>
      <w:tr w:rsidR="00F10DF9" w:rsidRPr="002F6F15" w14:paraId="6CFEB18F" w14:textId="4389C59A" w:rsidTr="00EE1AA7">
        <w:trPr>
          <w:trHeight w:val="228"/>
          <w:jc w:val="center"/>
        </w:trPr>
        <w:tc>
          <w:tcPr>
            <w:tcW w:w="1706" w:type="dxa"/>
            <w:tcBorders>
              <w:bottom w:val="nil"/>
            </w:tcBorders>
            <w:vAlign w:val="center"/>
          </w:tcPr>
          <w:p w14:paraId="5AAC937D" w14:textId="77777777" w:rsidR="00F10DF9" w:rsidRPr="006F063B" w:rsidRDefault="00F10DF9" w:rsidP="00F10DF9">
            <w:pPr>
              <w:pStyle w:val="LVCorpo"/>
              <w:jc w:val="center"/>
              <w:rPr>
                <w:sz w:val="17"/>
                <w:szCs w:val="17"/>
              </w:rPr>
            </w:pPr>
            <w:r w:rsidRPr="006F063B">
              <w:rPr>
                <w:sz w:val="17"/>
                <w:szCs w:val="17"/>
              </w:rPr>
              <w:t>VSP &lt; -2</w:t>
            </w:r>
          </w:p>
        </w:tc>
        <w:tc>
          <w:tcPr>
            <w:tcW w:w="932" w:type="dxa"/>
            <w:tcBorders>
              <w:bottom w:val="nil"/>
            </w:tcBorders>
            <w:vAlign w:val="center"/>
          </w:tcPr>
          <w:p w14:paraId="29A2FE33" w14:textId="77777777" w:rsidR="00F10DF9" w:rsidRPr="006F063B" w:rsidRDefault="00F10DF9" w:rsidP="00F10DF9">
            <w:pPr>
              <w:pStyle w:val="LVCorpo"/>
              <w:jc w:val="center"/>
              <w:rPr>
                <w:sz w:val="17"/>
                <w:szCs w:val="17"/>
              </w:rPr>
            </w:pPr>
            <w:r w:rsidRPr="006F063B">
              <w:rPr>
                <w:sz w:val="17"/>
                <w:szCs w:val="17"/>
              </w:rPr>
              <w:t>1</w:t>
            </w:r>
          </w:p>
        </w:tc>
        <w:tc>
          <w:tcPr>
            <w:tcW w:w="257" w:type="dxa"/>
            <w:tcBorders>
              <w:top w:val="nil"/>
              <w:bottom w:val="nil"/>
            </w:tcBorders>
            <w:vAlign w:val="center"/>
          </w:tcPr>
          <w:p w14:paraId="419C349F" w14:textId="77777777" w:rsidR="00F10DF9" w:rsidRPr="006F063B" w:rsidRDefault="00F10DF9" w:rsidP="00F10DF9">
            <w:pPr>
              <w:ind w:firstLine="0"/>
              <w:jc w:val="center"/>
              <w:rPr>
                <w:sz w:val="17"/>
                <w:szCs w:val="17"/>
              </w:rPr>
            </w:pPr>
          </w:p>
        </w:tc>
        <w:tc>
          <w:tcPr>
            <w:tcW w:w="1613" w:type="dxa"/>
            <w:tcBorders>
              <w:bottom w:val="nil"/>
            </w:tcBorders>
            <w:vAlign w:val="center"/>
          </w:tcPr>
          <w:p w14:paraId="176E7D70" w14:textId="407E1FF1" w:rsidR="00F10DF9" w:rsidRPr="006F063B" w:rsidRDefault="00F10DF9" w:rsidP="00F10DF9">
            <w:pPr>
              <w:ind w:firstLine="0"/>
              <w:jc w:val="center"/>
              <w:rPr>
                <w:sz w:val="17"/>
                <w:szCs w:val="17"/>
              </w:rPr>
            </w:pPr>
            <w:r w:rsidRPr="006F063B">
              <w:rPr>
                <w:sz w:val="17"/>
                <w:szCs w:val="17"/>
              </w:rPr>
              <w:t>BSP &lt; -4</w:t>
            </w:r>
          </w:p>
        </w:tc>
        <w:tc>
          <w:tcPr>
            <w:tcW w:w="1030" w:type="dxa"/>
            <w:tcBorders>
              <w:bottom w:val="nil"/>
            </w:tcBorders>
            <w:vAlign w:val="center"/>
          </w:tcPr>
          <w:p w14:paraId="04CEF906" w14:textId="5D66D742" w:rsidR="00F10DF9" w:rsidRPr="006F063B" w:rsidRDefault="00F10DF9" w:rsidP="002F6F15">
            <w:pPr>
              <w:ind w:firstLine="0"/>
              <w:jc w:val="center"/>
              <w:rPr>
                <w:sz w:val="17"/>
                <w:szCs w:val="17"/>
              </w:rPr>
            </w:pPr>
            <w:r w:rsidRPr="006F063B">
              <w:rPr>
                <w:sz w:val="17"/>
                <w:szCs w:val="17"/>
              </w:rPr>
              <w:t>&lt; -4</w:t>
            </w:r>
          </w:p>
        </w:tc>
      </w:tr>
      <w:tr w:rsidR="00F10DF9" w:rsidRPr="002F6F15" w14:paraId="063ABE6B" w14:textId="54DD8B27" w:rsidTr="00EE1AA7">
        <w:trPr>
          <w:trHeight w:val="228"/>
          <w:jc w:val="center"/>
        </w:trPr>
        <w:tc>
          <w:tcPr>
            <w:tcW w:w="1706" w:type="dxa"/>
            <w:tcBorders>
              <w:top w:val="nil"/>
              <w:bottom w:val="nil"/>
            </w:tcBorders>
            <w:vAlign w:val="center"/>
          </w:tcPr>
          <w:p w14:paraId="01EE9C49"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-2 ≤ VSP &lt; 0</w:t>
            </w:r>
          </w:p>
        </w:tc>
        <w:tc>
          <w:tcPr>
            <w:tcW w:w="932" w:type="dxa"/>
            <w:tcBorders>
              <w:top w:val="nil"/>
              <w:bottom w:val="nil"/>
            </w:tcBorders>
            <w:vAlign w:val="center"/>
          </w:tcPr>
          <w:p w14:paraId="39EE4E33"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2</w:t>
            </w:r>
          </w:p>
        </w:tc>
        <w:tc>
          <w:tcPr>
            <w:tcW w:w="257" w:type="dxa"/>
            <w:tcBorders>
              <w:top w:val="nil"/>
              <w:bottom w:val="nil"/>
            </w:tcBorders>
            <w:vAlign w:val="center"/>
          </w:tcPr>
          <w:p w14:paraId="0A085FD0"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52303CC5" w14:textId="209B89F6" w:rsidR="00F10DF9" w:rsidRPr="006F063B" w:rsidRDefault="00F10DF9" w:rsidP="00F10DF9">
            <w:pPr>
              <w:ind w:firstLine="0"/>
              <w:jc w:val="center"/>
              <w:rPr>
                <w:sz w:val="17"/>
                <w:szCs w:val="17"/>
              </w:rPr>
            </w:pPr>
            <w:r w:rsidRPr="006F063B">
              <w:rPr>
                <w:sz w:val="17"/>
                <w:szCs w:val="17"/>
              </w:rPr>
              <w:t>-4 ≤ BSP &lt; -3</w:t>
            </w:r>
          </w:p>
        </w:tc>
        <w:tc>
          <w:tcPr>
            <w:tcW w:w="1030" w:type="dxa"/>
            <w:tcBorders>
              <w:top w:val="nil"/>
              <w:bottom w:val="nil"/>
            </w:tcBorders>
            <w:vAlign w:val="center"/>
          </w:tcPr>
          <w:p w14:paraId="1F983719" w14:textId="7F8EC93B" w:rsidR="00F10DF9" w:rsidRPr="006F063B" w:rsidRDefault="00F10DF9" w:rsidP="002F6F15">
            <w:pPr>
              <w:ind w:firstLine="0"/>
              <w:jc w:val="center"/>
              <w:rPr>
                <w:sz w:val="17"/>
                <w:szCs w:val="17"/>
              </w:rPr>
            </w:pPr>
            <w:r w:rsidRPr="006F063B">
              <w:rPr>
                <w:sz w:val="17"/>
                <w:szCs w:val="17"/>
              </w:rPr>
              <w:t>-4</w:t>
            </w:r>
          </w:p>
        </w:tc>
      </w:tr>
      <w:tr w:rsidR="00F10DF9" w:rsidRPr="002F6F15" w14:paraId="54D00275" w14:textId="7F483442" w:rsidTr="00EE1AA7">
        <w:trPr>
          <w:trHeight w:val="228"/>
          <w:jc w:val="center"/>
        </w:trPr>
        <w:tc>
          <w:tcPr>
            <w:tcW w:w="1706" w:type="dxa"/>
            <w:tcBorders>
              <w:top w:val="nil"/>
              <w:bottom w:val="nil"/>
            </w:tcBorders>
            <w:vAlign w:val="center"/>
          </w:tcPr>
          <w:p w14:paraId="16A7C8B8" w14:textId="77777777" w:rsidR="00F10DF9" w:rsidRPr="006F063B" w:rsidRDefault="00F10DF9" w:rsidP="00F10DF9">
            <w:pPr>
              <w:pStyle w:val="LVCorpo"/>
              <w:jc w:val="center"/>
              <w:rPr>
                <w:sz w:val="17"/>
                <w:szCs w:val="17"/>
              </w:rPr>
            </w:pPr>
            <w:r w:rsidRPr="006F063B">
              <w:rPr>
                <w:sz w:val="17"/>
                <w:szCs w:val="17"/>
              </w:rPr>
              <w:t>0 ≤ VSP &lt; 1</w:t>
            </w:r>
          </w:p>
        </w:tc>
        <w:tc>
          <w:tcPr>
            <w:tcW w:w="932" w:type="dxa"/>
            <w:tcBorders>
              <w:top w:val="nil"/>
              <w:bottom w:val="nil"/>
            </w:tcBorders>
            <w:vAlign w:val="center"/>
          </w:tcPr>
          <w:p w14:paraId="3DCBF703" w14:textId="77777777" w:rsidR="00F10DF9" w:rsidRPr="006F063B" w:rsidRDefault="00F10DF9" w:rsidP="00F10DF9">
            <w:pPr>
              <w:pStyle w:val="LVCorpo"/>
              <w:jc w:val="center"/>
              <w:rPr>
                <w:sz w:val="17"/>
                <w:szCs w:val="17"/>
              </w:rPr>
            </w:pPr>
            <w:r w:rsidRPr="006F063B">
              <w:rPr>
                <w:sz w:val="17"/>
                <w:szCs w:val="17"/>
              </w:rPr>
              <w:t>3</w:t>
            </w:r>
          </w:p>
        </w:tc>
        <w:tc>
          <w:tcPr>
            <w:tcW w:w="257" w:type="dxa"/>
            <w:tcBorders>
              <w:top w:val="nil"/>
              <w:bottom w:val="nil"/>
            </w:tcBorders>
            <w:vAlign w:val="center"/>
          </w:tcPr>
          <w:p w14:paraId="6C7D6EEC"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1009D42C" w14:textId="7E505FF0" w:rsidR="00F10DF9" w:rsidRPr="006F063B" w:rsidRDefault="00F10DF9" w:rsidP="00F10DF9">
            <w:pPr>
              <w:ind w:firstLine="0"/>
              <w:jc w:val="center"/>
              <w:rPr>
                <w:sz w:val="17"/>
                <w:szCs w:val="17"/>
              </w:rPr>
            </w:pPr>
            <w:r w:rsidRPr="006F063B">
              <w:rPr>
                <w:sz w:val="17"/>
                <w:szCs w:val="17"/>
              </w:rPr>
              <w:t>-3 ≤ BSP &lt; -2</w:t>
            </w:r>
          </w:p>
        </w:tc>
        <w:tc>
          <w:tcPr>
            <w:tcW w:w="1030" w:type="dxa"/>
            <w:tcBorders>
              <w:top w:val="nil"/>
              <w:bottom w:val="nil"/>
            </w:tcBorders>
            <w:vAlign w:val="center"/>
          </w:tcPr>
          <w:p w14:paraId="641D49C4" w14:textId="36F83C8D" w:rsidR="00F10DF9" w:rsidRPr="006F063B" w:rsidRDefault="00F10DF9" w:rsidP="002F6F15">
            <w:pPr>
              <w:ind w:firstLine="0"/>
              <w:jc w:val="center"/>
              <w:rPr>
                <w:sz w:val="17"/>
                <w:szCs w:val="17"/>
              </w:rPr>
            </w:pPr>
            <w:r w:rsidRPr="006F063B">
              <w:rPr>
                <w:sz w:val="17"/>
                <w:szCs w:val="17"/>
              </w:rPr>
              <w:t>-3</w:t>
            </w:r>
          </w:p>
        </w:tc>
      </w:tr>
      <w:tr w:rsidR="00F10DF9" w:rsidRPr="002F6F15" w14:paraId="44D67472" w14:textId="3C6E297F" w:rsidTr="00EE1AA7">
        <w:trPr>
          <w:trHeight w:val="228"/>
          <w:jc w:val="center"/>
        </w:trPr>
        <w:tc>
          <w:tcPr>
            <w:tcW w:w="1706" w:type="dxa"/>
            <w:tcBorders>
              <w:top w:val="nil"/>
              <w:bottom w:val="nil"/>
            </w:tcBorders>
            <w:vAlign w:val="center"/>
          </w:tcPr>
          <w:p w14:paraId="4AFB3093" w14:textId="77777777" w:rsidR="00F10DF9" w:rsidRPr="006F063B" w:rsidRDefault="00F10DF9" w:rsidP="00F10DF9">
            <w:pPr>
              <w:pStyle w:val="LVCorpo"/>
              <w:jc w:val="center"/>
              <w:rPr>
                <w:sz w:val="17"/>
                <w:szCs w:val="17"/>
              </w:rPr>
            </w:pPr>
            <w:r w:rsidRPr="006F063B">
              <w:rPr>
                <w:sz w:val="17"/>
                <w:szCs w:val="17"/>
              </w:rPr>
              <w:t>1 ≤ VSP &lt; 4</w:t>
            </w:r>
          </w:p>
        </w:tc>
        <w:tc>
          <w:tcPr>
            <w:tcW w:w="932" w:type="dxa"/>
            <w:tcBorders>
              <w:top w:val="nil"/>
              <w:bottom w:val="nil"/>
            </w:tcBorders>
            <w:vAlign w:val="center"/>
          </w:tcPr>
          <w:p w14:paraId="21834ABA" w14:textId="77777777" w:rsidR="00F10DF9" w:rsidRPr="006F063B" w:rsidRDefault="00F10DF9" w:rsidP="00F10DF9">
            <w:pPr>
              <w:pStyle w:val="LVCorpo"/>
              <w:jc w:val="center"/>
              <w:rPr>
                <w:sz w:val="17"/>
                <w:szCs w:val="17"/>
              </w:rPr>
            </w:pPr>
            <w:r w:rsidRPr="006F063B">
              <w:rPr>
                <w:sz w:val="17"/>
                <w:szCs w:val="17"/>
              </w:rPr>
              <w:t>4</w:t>
            </w:r>
          </w:p>
        </w:tc>
        <w:tc>
          <w:tcPr>
            <w:tcW w:w="257" w:type="dxa"/>
            <w:tcBorders>
              <w:top w:val="nil"/>
              <w:bottom w:val="nil"/>
            </w:tcBorders>
            <w:vAlign w:val="center"/>
          </w:tcPr>
          <w:p w14:paraId="0441EFF0"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693AB7FD" w14:textId="231553F0" w:rsidR="00F10DF9" w:rsidRPr="006F063B" w:rsidRDefault="00F10DF9" w:rsidP="00F10DF9">
            <w:pPr>
              <w:ind w:firstLine="0"/>
              <w:jc w:val="center"/>
              <w:rPr>
                <w:sz w:val="17"/>
                <w:szCs w:val="17"/>
              </w:rPr>
            </w:pPr>
            <w:r w:rsidRPr="006F063B">
              <w:rPr>
                <w:sz w:val="17"/>
                <w:szCs w:val="17"/>
              </w:rPr>
              <w:t>-2 ≤ BSP &lt; -1</w:t>
            </w:r>
          </w:p>
        </w:tc>
        <w:tc>
          <w:tcPr>
            <w:tcW w:w="1030" w:type="dxa"/>
            <w:tcBorders>
              <w:top w:val="nil"/>
              <w:bottom w:val="nil"/>
            </w:tcBorders>
            <w:vAlign w:val="center"/>
          </w:tcPr>
          <w:p w14:paraId="0CB1505C" w14:textId="3197B119" w:rsidR="00F10DF9" w:rsidRPr="006F063B" w:rsidRDefault="00F10DF9" w:rsidP="002F6F15">
            <w:pPr>
              <w:ind w:firstLine="0"/>
              <w:jc w:val="center"/>
              <w:rPr>
                <w:sz w:val="17"/>
                <w:szCs w:val="17"/>
              </w:rPr>
            </w:pPr>
            <w:r w:rsidRPr="006F063B">
              <w:rPr>
                <w:sz w:val="17"/>
                <w:szCs w:val="17"/>
              </w:rPr>
              <w:t>-2</w:t>
            </w:r>
          </w:p>
        </w:tc>
      </w:tr>
      <w:tr w:rsidR="00F10DF9" w:rsidRPr="002F6F15" w14:paraId="2850634A" w14:textId="4DF71500" w:rsidTr="00EE1AA7">
        <w:trPr>
          <w:trHeight w:val="228"/>
          <w:jc w:val="center"/>
        </w:trPr>
        <w:tc>
          <w:tcPr>
            <w:tcW w:w="1706" w:type="dxa"/>
            <w:tcBorders>
              <w:top w:val="nil"/>
              <w:bottom w:val="nil"/>
            </w:tcBorders>
            <w:vAlign w:val="center"/>
          </w:tcPr>
          <w:p w14:paraId="723E2010" w14:textId="77777777" w:rsidR="00F10DF9" w:rsidRPr="006F063B" w:rsidRDefault="00F10DF9" w:rsidP="00F10DF9">
            <w:pPr>
              <w:pStyle w:val="LVCorpo"/>
              <w:jc w:val="center"/>
              <w:rPr>
                <w:sz w:val="17"/>
                <w:szCs w:val="17"/>
              </w:rPr>
            </w:pPr>
            <w:r w:rsidRPr="006F063B">
              <w:rPr>
                <w:sz w:val="17"/>
                <w:szCs w:val="17"/>
              </w:rPr>
              <w:t>4 ≤ VSP &lt; 7</w:t>
            </w:r>
          </w:p>
        </w:tc>
        <w:tc>
          <w:tcPr>
            <w:tcW w:w="932" w:type="dxa"/>
            <w:tcBorders>
              <w:top w:val="nil"/>
              <w:bottom w:val="nil"/>
            </w:tcBorders>
            <w:vAlign w:val="center"/>
          </w:tcPr>
          <w:p w14:paraId="5461002B" w14:textId="77777777" w:rsidR="00F10DF9" w:rsidRPr="006F063B" w:rsidRDefault="00F10DF9" w:rsidP="00F10DF9">
            <w:pPr>
              <w:pStyle w:val="LVCorpo"/>
              <w:jc w:val="center"/>
              <w:rPr>
                <w:sz w:val="17"/>
                <w:szCs w:val="17"/>
              </w:rPr>
            </w:pPr>
            <w:r w:rsidRPr="006F063B">
              <w:rPr>
                <w:sz w:val="17"/>
                <w:szCs w:val="17"/>
              </w:rPr>
              <w:t>5</w:t>
            </w:r>
          </w:p>
        </w:tc>
        <w:tc>
          <w:tcPr>
            <w:tcW w:w="257" w:type="dxa"/>
            <w:tcBorders>
              <w:top w:val="nil"/>
              <w:bottom w:val="nil"/>
            </w:tcBorders>
            <w:vAlign w:val="center"/>
          </w:tcPr>
          <w:p w14:paraId="0C41C92F"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1AED7D3D" w14:textId="709E842E" w:rsidR="00F10DF9" w:rsidRPr="006F063B" w:rsidRDefault="00F10DF9" w:rsidP="00F10DF9">
            <w:pPr>
              <w:ind w:firstLine="0"/>
              <w:jc w:val="center"/>
              <w:rPr>
                <w:sz w:val="17"/>
                <w:szCs w:val="17"/>
              </w:rPr>
            </w:pPr>
            <w:r w:rsidRPr="006F063B">
              <w:rPr>
                <w:sz w:val="17"/>
                <w:szCs w:val="17"/>
              </w:rPr>
              <w:t>-1 ≤ BSP &lt; -0</w:t>
            </w:r>
          </w:p>
        </w:tc>
        <w:tc>
          <w:tcPr>
            <w:tcW w:w="1030" w:type="dxa"/>
            <w:tcBorders>
              <w:top w:val="nil"/>
              <w:bottom w:val="nil"/>
            </w:tcBorders>
            <w:vAlign w:val="center"/>
          </w:tcPr>
          <w:p w14:paraId="23EA57A4" w14:textId="644C17DE" w:rsidR="00F10DF9" w:rsidRPr="006F063B" w:rsidRDefault="00F10DF9" w:rsidP="002F6F15">
            <w:pPr>
              <w:ind w:firstLine="0"/>
              <w:jc w:val="center"/>
              <w:rPr>
                <w:sz w:val="17"/>
                <w:szCs w:val="17"/>
              </w:rPr>
            </w:pPr>
            <w:r w:rsidRPr="006F063B">
              <w:rPr>
                <w:sz w:val="17"/>
                <w:szCs w:val="17"/>
              </w:rPr>
              <w:t>-1</w:t>
            </w:r>
          </w:p>
        </w:tc>
      </w:tr>
      <w:tr w:rsidR="00F10DF9" w:rsidRPr="002F6F15" w14:paraId="2DC08563" w14:textId="6B1D0508" w:rsidTr="00EE1AA7">
        <w:trPr>
          <w:trHeight w:val="228"/>
          <w:jc w:val="center"/>
        </w:trPr>
        <w:tc>
          <w:tcPr>
            <w:tcW w:w="1706" w:type="dxa"/>
            <w:tcBorders>
              <w:top w:val="nil"/>
              <w:bottom w:val="nil"/>
            </w:tcBorders>
            <w:vAlign w:val="center"/>
          </w:tcPr>
          <w:p w14:paraId="2EFDD66A"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7 ≤ VSP &lt; 10</w:t>
            </w:r>
          </w:p>
        </w:tc>
        <w:tc>
          <w:tcPr>
            <w:tcW w:w="932" w:type="dxa"/>
            <w:tcBorders>
              <w:top w:val="nil"/>
              <w:bottom w:val="nil"/>
            </w:tcBorders>
            <w:vAlign w:val="center"/>
          </w:tcPr>
          <w:p w14:paraId="5B1773C0"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6</w:t>
            </w:r>
          </w:p>
        </w:tc>
        <w:tc>
          <w:tcPr>
            <w:tcW w:w="257" w:type="dxa"/>
            <w:tcBorders>
              <w:top w:val="nil"/>
              <w:bottom w:val="nil"/>
            </w:tcBorders>
            <w:vAlign w:val="center"/>
          </w:tcPr>
          <w:p w14:paraId="0582A170"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5356EF0E" w14:textId="52CFB5EA" w:rsidR="00F10DF9" w:rsidRPr="006F063B" w:rsidRDefault="00F10DF9" w:rsidP="00F10DF9">
            <w:pPr>
              <w:ind w:firstLine="0"/>
              <w:jc w:val="center"/>
              <w:rPr>
                <w:sz w:val="17"/>
                <w:szCs w:val="17"/>
              </w:rPr>
            </w:pPr>
            <w:r w:rsidRPr="006F063B">
              <w:rPr>
                <w:sz w:val="17"/>
                <w:szCs w:val="17"/>
              </w:rPr>
              <w:t>BSP = 0</w:t>
            </w:r>
          </w:p>
        </w:tc>
        <w:tc>
          <w:tcPr>
            <w:tcW w:w="1030" w:type="dxa"/>
            <w:tcBorders>
              <w:top w:val="nil"/>
              <w:bottom w:val="nil"/>
            </w:tcBorders>
            <w:vAlign w:val="center"/>
          </w:tcPr>
          <w:p w14:paraId="491DBC55" w14:textId="6E37C697" w:rsidR="00F10DF9" w:rsidRPr="006F063B" w:rsidRDefault="00F10DF9" w:rsidP="002F6F15">
            <w:pPr>
              <w:ind w:firstLine="0"/>
              <w:jc w:val="center"/>
              <w:rPr>
                <w:sz w:val="17"/>
                <w:szCs w:val="17"/>
              </w:rPr>
            </w:pPr>
            <w:r w:rsidRPr="006F063B">
              <w:rPr>
                <w:sz w:val="17"/>
                <w:szCs w:val="17"/>
              </w:rPr>
              <w:t>0</w:t>
            </w:r>
          </w:p>
        </w:tc>
      </w:tr>
      <w:tr w:rsidR="00F10DF9" w:rsidRPr="002F6F15" w14:paraId="790EF7E2" w14:textId="1E922747" w:rsidTr="00EE1AA7">
        <w:trPr>
          <w:trHeight w:val="228"/>
          <w:jc w:val="center"/>
        </w:trPr>
        <w:tc>
          <w:tcPr>
            <w:tcW w:w="1706" w:type="dxa"/>
            <w:tcBorders>
              <w:top w:val="nil"/>
              <w:bottom w:val="nil"/>
            </w:tcBorders>
            <w:vAlign w:val="center"/>
          </w:tcPr>
          <w:p w14:paraId="4DC9EB60"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10 ≤ VSP &lt; 13</w:t>
            </w:r>
          </w:p>
        </w:tc>
        <w:tc>
          <w:tcPr>
            <w:tcW w:w="932" w:type="dxa"/>
            <w:tcBorders>
              <w:top w:val="nil"/>
              <w:bottom w:val="nil"/>
            </w:tcBorders>
            <w:vAlign w:val="center"/>
          </w:tcPr>
          <w:p w14:paraId="5657957E"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7</w:t>
            </w:r>
          </w:p>
        </w:tc>
        <w:tc>
          <w:tcPr>
            <w:tcW w:w="257" w:type="dxa"/>
            <w:tcBorders>
              <w:top w:val="nil"/>
              <w:bottom w:val="nil"/>
            </w:tcBorders>
            <w:vAlign w:val="center"/>
          </w:tcPr>
          <w:p w14:paraId="35F83074"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67F990F4" w14:textId="7F77E77A" w:rsidR="00F10DF9" w:rsidRPr="006F063B" w:rsidRDefault="00F10DF9" w:rsidP="00F10DF9">
            <w:pPr>
              <w:ind w:firstLine="0"/>
              <w:jc w:val="center"/>
              <w:rPr>
                <w:sz w:val="17"/>
                <w:szCs w:val="17"/>
              </w:rPr>
            </w:pPr>
            <w:r w:rsidRPr="006F063B">
              <w:rPr>
                <w:sz w:val="17"/>
                <w:szCs w:val="17"/>
              </w:rPr>
              <w:t>0 ≤ BSP &lt; 1</w:t>
            </w:r>
          </w:p>
        </w:tc>
        <w:tc>
          <w:tcPr>
            <w:tcW w:w="1030" w:type="dxa"/>
            <w:tcBorders>
              <w:top w:val="nil"/>
              <w:bottom w:val="nil"/>
            </w:tcBorders>
            <w:vAlign w:val="center"/>
          </w:tcPr>
          <w:p w14:paraId="6C3AC963" w14:textId="2F6C6064" w:rsidR="00F10DF9" w:rsidRPr="006F063B" w:rsidRDefault="00F10DF9" w:rsidP="002F6F15">
            <w:pPr>
              <w:ind w:firstLine="0"/>
              <w:jc w:val="center"/>
              <w:rPr>
                <w:sz w:val="17"/>
                <w:szCs w:val="17"/>
              </w:rPr>
            </w:pPr>
            <w:r w:rsidRPr="006F063B">
              <w:rPr>
                <w:sz w:val="17"/>
                <w:szCs w:val="17"/>
              </w:rPr>
              <w:t>1</w:t>
            </w:r>
          </w:p>
        </w:tc>
      </w:tr>
      <w:tr w:rsidR="00F10DF9" w:rsidRPr="002F6F15" w14:paraId="31C0FC37" w14:textId="5CB93039" w:rsidTr="00EE1AA7">
        <w:trPr>
          <w:trHeight w:val="228"/>
          <w:jc w:val="center"/>
        </w:trPr>
        <w:tc>
          <w:tcPr>
            <w:tcW w:w="1706" w:type="dxa"/>
            <w:tcBorders>
              <w:top w:val="nil"/>
              <w:bottom w:val="nil"/>
            </w:tcBorders>
            <w:vAlign w:val="center"/>
          </w:tcPr>
          <w:p w14:paraId="4E4895A2" w14:textId="77777777" w:rsidR="00F10DF9" w:rsidRPr="006F063B" w:rsidRDefault="00F10DF9" w:rsidP="00F10DF9">
            <w:pPr>
              <w:pStyle w:val="LVCorpo"/>
              <w:jc w:val="center"/>
              <w:rPr>
                <w:rFonts w:eastAsia="Times New Roman"/>
                <w:sz w:val="17"/>
                <w:szCs w:val="17"/>
              </w:rPr>
            </w:pPr>
            <w:r w:rsidRPr="006F063B">
              <w:rPr>
                <w:sz w:val="17"/>
                <w:szCs w:val="17"/>
              </w:rPr>
              <w:t>13 ≤ VSP &lt; 16</w:t>
            </w:r>
          </w:p>
        </w:tc>
        <w:tc>
          <w:tcPr>
            <w:tcW w:w="932" w:type="dxa"/>
            <w:tcBorders>
              <w:top w:val="nil"/>
              <w:bottom w:val="nil"/>
            </w:tcBorders>
            <w:vAlign w:val="center"/>
          </w:tcPr>
          <w:p w14:paraId="51A13D7E" w14:textId="77777777" w:rsidR="00F10DF9" w:rsidRPr="006F063B" w:rsidRDefault="00F10DF9" w:rsidP="00F10DF9">
            <w:pPr>
              <w:pStyle w:val="LVCorpo"/>
              <w:jc w:val="center"/>
              <w:rPr>
                <w:rFonts w:eastAsia="Times New Roman"/>
                <w:sz w:val="17"/>
                <w:szCs w:val="17"/>
              </w:rPr>
            </w:pPr>
            <w:r w:rsidRPr="006F063B">
              <w:rPr>
                <w:sz w:val="17"/>
                <w:szCs w:val="17"/>
              </w:rPr>
              <w:t>8</w:t>
            </w:r>
          </w:p>
        </w:tc>
        <w:tc>
          <w:tcPr>
            <w:tcW w:w="257" w:type="dxa"/>
            <w:tcBorders>
              <w:top w:val="nil"/>
              <w:bottom w:val="nil"/>
            </w:tcBorders>
            <w:vAlign w:val="center"/>
          </w:tcPr>
          <w:p w14:paraId="5977B94F"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477BDE70" w14:textId="0D6792CF" w:rsidR="00F10DF9" w:rsidRPr="006F063B" w:rsidRDefault="00F10DF9" w:rsidP="00F10DF9">
            <w:pPr>
              <w:ind w:firstLine="0"/>
              <w:jc w:val="center"/>
              <w:rPr>
                <w:sz w:val="17"/>
                <w:szCs w:val="17"/>
              </w:rPr>
            </w:pPr>
            <w:r w:rsidRPr="006F063B">
              <w:rPr>
                <w:sz w:val="17"/>
                <w:szCs w:val="17"/>
              </w:rPr>
              <w:t>1 ≤ BSP &lt; 2</w:t>
            </w:r>
          </w:p>
        </w:tc>
        <w:tc>
          <w:tcPr>
            <w:tcW w:w="1030" w:type="dxa"/>
            <w:tcBorders>
              <w:top w:val="nil"/>
              <w:bottom w:val="nil"/>
            </w:tcBorders>
            <w:vAlign w:val="center"/>
          </w:tcPr>
          <w:p w14:paraId="76113F75" w14:textId="728FBC73" w:rsidR="00F10DF9" w:rsidRPr="006F063B" w:rsidRDefault="00F10DF9" w:rsidP="002F6F15">
            <w:pPr>
              <w:ind w:firstLine="0"/>
              <w:jc w:val="center"/>
              <w:rPr>
                <w:sz w:val="17"/>
                <w:szCs w:val="17"/>
              </w:rPr>
            </w:pPr>
            <w:r w:rsidRPr="006F063B">
              <w:rPr>
                <w:sz w:val="17"/>
                <w:szCs w:val="17"/>
              </w:rPr>
              <w:t>2</w:t>
            </w:r>
          </w:p>
        </w:tc>
      </w:tr>
      <w:tr w:rsidR="00F10DF9" w:rsidRPr="002F6F15" w14:paraId="59DA0A89" w14:textId="31631593" w:rsidTr="00EE1AA7">
        <w:trPr>
          <w:trHeight w:val="228"/>
          <w:jc w:val="center"/>
        </w:trPr>
        <w:tc>
          <w:tcPr>
            <w:tcW w:w="1706" w:type="dxa"/>
            <w:tcBorders>
              <w:top w:val="nil"/>
              <w:bottom w:val="nil"/>
            </w:tcBorders>
            <w:vAlign w:val="center"/>
          </w:tcPr>
          <w:p w14:paraId="5398A3F8"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16 ≤ VSP &lt; 19</w:t>
            </w:r>
          </w:p>
        </w:tc>
        <w:tc>
          <w:tcPr>
            <w:tcW w:w="932" w:type="dxa"/>
            <w:tcBorders>
              <w:top w:val="nil"/>
              <w:bottom w:val="nil"/>
            </w:tcBorders>
            <w:vAlign w:val="center"/>
          </w:tcPr>
          <w:p w14:paraId="21D740B4"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9</w:t>
            </w:r>
          </w:p>
        </w:tc>
        <w:tc>
          <w:tcPr>
            <w:tcW w:w="257" w:type="dxa"/>
            <w:tcBorders>
              <w:top w:val="nil"/>
              <w:bottom w:val="nil"/>
            </w:tcBorders>
            <w:vAlign w:val="center"/>
          </w:tcPr>
          <w:p w14:paraId="47476B5F"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413F7428" w14:textId="610CE8AF" w:rsidR="00F10DF9" w:rsidRPr="006F063B" w:rsidRDefault="00F10DF9" w:rsidP="00F10DF9">
            <w:pPr>
              <w:ind w:firstLine="0"/>
              <w:jc w:val="center"/>
              <w:rPr>
                <w:sz w:val="17"/>
                <w:szCs w:val="17"/>
              </w:rPr>
            </w:pPr>
            <w:r w:rsidRPr="006F063B">
              <w:rPr>
                <w:sz w:val="17"/>
                <w:szCs w:val="17"/>
              </w:rPr>
              <w:t>2 ≤ BSP &lt; 3</w:t>
            </w:r>
          </w:p>
        </w:tc>
        <w:tc>
          <w:tcPr>
            <w:tcW w:w="1030" w:type="dxa"/>
            <w:tcBorders>
              <w:top w:val="nil"/>
              <w:bottom w:val="nil"/>
            </w:tcBorders>
            <w:vAlign w:val="center"/>
          </w:tcPr>
          <w:p w14:paraId="3A57EE82" w14:textId="43FB97EF" w:rsidR="00F10DF9" w:rsidRPr="006F063B" w:rsidRDefault="00F10DF9" w:rsidP="002F6F15">
            <w:pPr>
              <w:ind w:firstLine="0"/>
              <w:jc w:val="center"/>
              <w:rPr>
                <w:sz w:val="17"/>
                <w:szCs w:val="17"/>
              </w:rPr>
            </w:pPr>
            <w:r w:rsidRPr="006F063B">
              <w:rPr>
                <w:sz w:val="17"/>
                <w:szCs w:val="17"/>
              </w:rPr>
              <w:t>3</w:t>
            </w:r>
          </w:p>
        </w:tc>
      </w:tr>
      <w:tr w:rsidR="00F10DF9" w:rsidRPr="002F6F15" w14:paraId="15825C3C" w14:textId="4B366BF2" w:rsidTr="00EE1AA7">
        <w:trPr>
          <w:trHeight w:val="228"/>
          <w:jc w:val="center"/>
        </w:trPr>
        <w:tc>
          <w:tcPr>
            <w:tcW w:w="1706" w:type="dxa"/>
            <w:tcBorders>
              <w:top w:val="nil"/>
              <w:bottom w:val="nil"/>
            </w:tcBorders>
            <w:vAlign w:val="center"/>
          </w:tcPr>
          <w:p w14:paraId="1CD31F1C" w14:textId="77777777" w:rsidR="00F10DF9" w:rsidRPr="006F063B" w:rsidRDefault="00F10DF9" w:rsidP="00F10DF9">
            <w:pPr>
              <w:pStyle w:val="LVCorpo"/>
              <w:jc w:val="center"/>
              <w:rPr>
                <w:rFonts w:eastAsia="Times New Roman"/>
                <w:sz w:val="17"/>
                <w:szCs w:val="17"/>
              </w:rPr>
            </w:pPr>
            <w:r w:rsidRPr="006F063B">
              <w:rPr>
                <w:sz w:val="17"/>
                <w:szCs w:val="17"/>
              </w:rPr>
              <w:t>19 ≤ VSP &lt; 23</w:t>
            </w:r>
          </w:p>
        </w:tc>
        <w:tc>
          <w:tcPr>
            <w:tcW w:w="932" w:type="dxa"/>
            <w:tcBorders>
              <w:top w:val="nil"/>
              <w:bottom w:val="nil"/>
            </w:tcBorders>
            <w:vAlign w:val="center"/>
          </w:tcPr>
          <w:p w14:paraId="6A5D39E1" w14:textId="77777777" w:rsidR="00F10DF9" w:rsidRPr="006F063B" w:rsidRDefault="00F10DF9" w:rsidP="00F10DF9">
            <w:pPr>
              <w:pStyle w:val="LVCorpo"/>
              <w:jc w:val="center"/>
              <w:rPr>
                <w:rFonts w:eastAsia="Times New Roman"/>
                <w:sz w:val="17"/>
                <w:szCs w:val="17"/>
              </w:rPr>
            </w:pPr>
            <w:r w:rsidRPr="006F063B">
              <w:rPr>
                <w:sz w:val="17"/>
                <w:szCs w:val="17"/>
              </w:rPr>
              <w:t>10</w:t>
            </w:r>
          </w:p>
        </w:tc>
        <w:tc>
          <w:tcPr>
            <w:tcW w:w="257" w:type="dxa"/>
            <w:tcBorders>
              <w:top w:val="nil"/>
              <w:bottom w:val="nil"/>
            </w:tcBorders>
            <w:vAlign w:val="center"/>
          </w:tcPr>
          <w:p w14:paraId="0204AFD1"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01D7EDFF" w14:textId="19EF07A3" w:rsidR="00F10DF9" w:rsidRPr="006F063B" w:rsidRDefault="00F10DF9" w:rsidP="00F10DF9">
            <w:pPr>
              <w:ind w:firstLine="0"/>
              <w:jc w:val="center"/>
              <w:rPr>
                <w:sz w:val="17"/>
                <w:szCs w:val="17"/>
              </w:rPr>
            </w:pPr>
            <w:r w:rsidRPr="006F063B">
              <w:rPr>
                <w:sz w:val="17"/>
                <w:szCs w:val="17"/>
              </w:rPr>
              <w:t>3 ≤ BSP &lt; 4</w:t>
            </w:r>
          </w:p>
        </w:tc>
        <w:tc>
          <w:tcPr>
            <w:tcW w:w="1030" w:type="dxa"/>
            <w:tcBorders>
              <w:top w:val="nil"/>
              <w:bottom w:val="nil"/>
            </w:tcBorders>
            <w:vAlign w:val="center"/>
          </w:tcPr>
          <w:p w14:paraId="53D20343" w14:textId="7D9BB659" w:rsidR="00F10DF9" w:rsidRPr="006F063B" w:rsidRDefault="00F10DF9" w:rsidP="002F6F15">
            <w:pPr>
              <w:ind w:firstLine="0"/>
              <w:jc w:val="center"/>
              <w:rPr>
                <w:sz w:val="17"/>
                <w:szCs w:val="17"/>
              </w:rPr>
            </w:pPr>
            <w:r w:rsidRPr="006F063B">
              <w:rPr>
                <w:sz w:val="17"/>
                <w:szCs w:val="17"/>
              </w:rPr>
              <w:t>4</w:t>
            </w:r>
          </w:p>
        </w:tc>
      </w:tr>
      <w:tr w:rsidR="00F10DF9" w:rsidRPr="002F6F15" w14:paraId="5DFEC717" w14:textId="02A80BE0" w:rsidTr="00EE1AA7">
        <w:trPr>
          <w:trHeight w:val="228"/>
          <w:jc w:val="center"/>
        </w:trPr>
        <w:tc>
          <w:tcPr>
            <w:tcW w:w="1706" w:type="dxa"/>
            <w:tcBorders>
              <w:top w:val="nil"/>
              <w:bottom w:val="nil"/>
            </w:tcBorders>
            <w:vAlign w:val="center"/>
          </w:tcPr>
          <w:p w14:paraId="45192810" w14:textId="77777777" w:rsidR="00F10DF9" w:rsidRPr="006F063B" w:rsidRDefault="00F10DF9" w:rsidP="00F10DF9">
            <w:pPr>
              <w:pStyle w:val="LVCorpo"/>
              <w:jc w:val="center"/>
              <w:rPr>
                <w:rFonts w:eastAsia="Times New Roman"/>
                <w:sz w:val="17"/>
                <w:szCs w:val="17"/>
              </w:rPr>
            </w:pPr>
            <w:r w:rsidRPr="006F063B">
              <w:rPr>
                <w:sz w:val="17"/>
                <w:szCs w:val="17"/>
              </w:rPr>
              <w:t>23 ≤ VSP &lt; 28</w:t>
            </w:r>
          </w:p>
        </w:tc>
        <w:tc>
          <w:tcPr>
            <w:tcW w:w="932" w:type="dxa"/>
            <w:tcBorders>
              <w:top w:val="nil"/>
              <w:bottom w:val="nil"/>
            </w:tcBorders>
            <w:vAlign w:val="center"/>
          </w:tcPr>
          <w:p w14:paraId="7122C57A" w14:textId="77777777" w:rsidR="00F10DF9" w:rsidRPr="006F063B" w:rsidRDefault="00F10DF9" w:rsidP="00F10DF9">
            <w:pPr>
              <w:pStyle w:val="LVCorpo"/>
              <w:jc w:val="center"/>
              <w:rPr>
                <w:rFonts w:eastAsia="Times New Roman"/>
                <w:sz w:val="17"/>
                <w:szCs w:val="17"/>
              </w:rPr>
            </w:pPr>
            <w:r w:rsidRPr="006F063B">
              <w:rPr>
                <w:sz w:val="17"/>
                <w:szCs w:val="17"/>
              </w:rPr>
              <w:t>11</w:t>
            </w:r>
          </w:p>
        </w:tc>
        <w:tc>
          <w:tcPr>
            <w:tcW w:w="257" w:type="dxa"/>
            <w:tcBorders>
              <w:top w:val="nil"/>
              <w:bottom w:val="nil"/>
            </w:tcBorders>
            <w:vAlign w:val="center"/>
          </w:tcPr>
          <w:p w14:paraId="1D70C7D6"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03DC2FA0" w14:textId="08D98FDD" w:rsidR="00F10DF9" w:rsidRPr="006F063B" w:rsidRDefault="00F10DF9" w:rsidP="00F10DF9">
            <w:pPr>
              <w:ind w:firstLine="0"/>
              <w:jc w:val="center"/>
              <w:rPr>
                <w:sz w:val="17"/>
                <w:szCs w:val="17"/>
              </w:rPr>
            </w:pPr>
            <w:r w:rsidRPr="006F063B">
              <w:rPr>
                <w:sz w:val="17"/>
                <w:szCs w:val="17"/>
              </w:rPr>
              <w:t>BSP &gt; 4</w:t>
            </w:r>
          </w:p>
        </w:tc>
        <w:tc>
          <w:tcPr>
            <w:tcW w:w="1030" w:type="dxa"/>
            <w:tcBorders>
              <w:top w:val="nil"/>
              <w:bottom w:val="nil"/>
            </w:tcBorders>
            <w:vAlign w:val="center"/>
          </w:tcPr>
          <w:p w14:paraId="311BB6CA" w14:textId="3ABD6173" w:rsidR="00F10DF9" w:rsidRPr="006F063B" w:rsidRDefault="00F10DF9" w:rsidP="002F6F15">
            <w:pPr>
              <w:ind w:firstLine="0"/>
              <w:jc w:val="center"/>
              <w:rPr>
                <w:sz w:val="17"/>
                <w:szCs w:val="17"/>
              </w:rPr>
            </w:pPr>
            <w:r w:rsidRPr="006F063B">
              <w:rPr>
                <w:sz w:val="17"/>
                <w:szCs w:val="17"/>
              </w:rPr>
              <w:t>&gt; 4</w:t>
            </w:r>
          </w:p>
        </w:tc>
      </w:tr>
      <w:tr w:rsidR="00F10DF9" w:rsidRPr="002F6F15" w14:paraId="1A7B833B" w14:textId="71B9CF39" w:rsidTr="00EE1AA7">
        <w:trPr>
          <w:trHeight w:val="228"/>
          <w:jc w:val="center"/>
        </w:trPr>
        <w:tc>
          <w:tcPr>
            <w:tcW w:w="1706" w:type="dxa"/>
            <w:tcBorders>
              <w:top w:val="nil"/>
              <w:bottom w:val="nil"/>
            </w:tcBorders>
            <w:vAlign w:val="center"/>
          </w:tcPr>
          <w:p w14:paraId="12289B3E" w14:textId="77777777" w:rsidR="00F10DF9" w:rsidRPr="006F063B" w:rsidRDefault="00F10DF9" w:rsidP="00F10DF9">
            <w:pPr>
              <w:pStyle w:val="LVCorpo"/>
              <w:jc w:val="center"/>
              <w:rPr>
                <w:rFonts w:eastAsia="Times New Roman"/>
                <w:sz w:val="17"/>
                <w:szCs w:val="17"/>
              </w:rPr>
            </w:pPr>
            <w:r w:rsidRPr="006F063B">
              <w:rPr>
                <w:sz w:val="17"/>
                <w:szCs w:val="17"/>
              </w:rPr>
              <w:t>28 ≤ VSP &lt; 33</w:t>
            </w:r>
          </w:p>
        </w:tc>
        <w:tc>
          <w:tcPr>
            <w:tcW w:w="932" w:type="dxa"/>
            <w:tcBorders>
              <w:top w:val="nil"/>
              <w:bottom w:val="nil"/>
            </w:tcBorders>
            <w:vAlign w:val="center"/>
          </w:tcPr>
          <w:p w14:paraId="3AD863DA" w14:textId="77777777" w:rsidR="00F10DF9" w:rsidRPr="006F063B" w:rsidRDefault="00F10DF9" w:rsidP="00F10DF9">
            <w:pPr>
              <w:pStyle w:val="LVCorpo"/>
              <w:jc w:val="center"/>
              <w:rPr>
                <w:rFonts w:eastAsia="Times New Roman"/>
                <w:sz w:val="17"/>
                <w:szCs w:val="17"/>
              </w:rPr>
            </w:pPr>
            <w:r w:rsidRPr="006F063B">
              <w:rPr>
                <w:sz w:val="17"/>
                <w:szCs w:val="17"/>
              </w:rPr>
              <w:t>12</w:t>
            </w:r>
          </w:p>
        </w:tc>
        <w:tc>
          <w:tcPr>
            <w:tcW w:w="257" w:type="dxa"/>
            <w:tcBorders>
              <w:top w:val="nil"/>
              <w:bottom w:val="nil"/>
            </w:tcBorders>
            <w:vAlign w:val="center"/>
          </w:tcPr>
          <w:p w14:paraId="7DD912D1"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004FBE8D" w14:textId="0AAF3035" w:rsidR="00F10DF9" w:rsidRPr="006F063B" w:rsidRDefault="00F10DF9" w:rsidP="00F10DF9">
            <w:pPr>
              <w:ind w:firstLine="0"/>
              <w:jc w:val="center"/>
              <w:rPr>
                <w:sz w:val="17"/>
                <w:szCs w:val="17"/>
              </w:rPr>
            </w:pPr>
          </w:p>
        </w:tc>
        <w:tc>
          <w:tcPr>
            <w:tcW w:w="1030" w:type="dxa"/>
            <w:tcBorders>
              <w:top w:val="nil"/>
              <w:bottom w:val="nil"/>
            </w:tcBorders>
            <w:vAlign w:val="center"/>
          </w:tcPr>
          <w:p w14:paraId="0E4DD442" w14:textId="21C9F230" w:rsidR="00F10DF9" w:rsidRPr="006F063B" w:rsidRDefault="00F10DF9" w:rsidP="002F6F15">
            <w:pPr>
              <w:ind w:firstLine="0"/>
              <w:jc w:val="center"/>
              <w:rPr>
                <w:sz w:val="17"/>
                <w:szCs w:val="17"/>
              </w:rPr>
            </w:pPr>
          </w:p>
        </w:tc>
      </w:tr>
      <w:tr w:rsidR="00F10DF9" w:rsidRPr="002F6F15" w14:paraId="3786C33E" w14:textId="7C9B96E0" w:rsidTr="00EE1AA7">
        <w:trPr>
          <w:trHeight w:val="228"/>
          <w:jc w:val="center"/>
        </w:trPr>
        <w:tc>
          <w:tcPr>
            <w:tcW w:w="1706" w:type="dxa"/>
            <w:tcBorders>
              <w:top w:val="nil"/>
              <w:bottom w:val="nil"/>
            </w:tcBorders>
            <w:vAlign w:val="center"/>
          </w:tcPr>
          <w:p w14:paraId="0F662A88"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33 ≤ VSP &lt; 39</w:t>
            </w:r>
          </w:p>
        </w:tc>
        <w:tc>
          <w:tcPr>
            <w:tcW w:w="932" w:type="dxa"/>
            <w:tcBorders>
              <w:top w:val="nil"/>
              <w:bottom w:val="nil"/>
            </w:tcBorders>
            <w:vAlign w:val="center"/>
          </w:tcPr>
          <w:p w14:paraId="5D7A4A71"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13</w:t>
            </w:r>
          </w:p>
        </w:tc>
        <w:tc>
          <w:tcPr>
            <w:tcW w:w="257" w:type="dxa"/>
            <w:tcBorders>
              <w:top w:val="nil"/>
              <w:bottom w:val="nil"/>
            </w:tcBorders>
            <w:vAlign w:val="center"/>
          </w:tcPr>
          <w:p w14:paraId="0C15569A" w14:textId="77777777" w:rsidR="00F10DF9" w:rsidRPr="006F063B" w:rsidRDefault="00F10DF9" w:rsidP="00F10DF9">
            <w:pPr>
              <w:ind w:firstLine="0"/>
              <w:jc w:val="center"/>
              <w:rPr>
                <w:sz w:val="17"/>
                <w:szCs w:val="17"/>
              </w:rPr>
            </w:pPr>
          </w:p>
        </w:tc>
        <w:tc>
          <w:tcPr>
            <w:tcW w:w="1613" w:type="dxa"/>
            <w:tcBorders>
              <w:top w:val="nil"/>
              <w:bottom w:val="nil"/>
            </w:tcBorders>
            <w:vAlign w:val="center"/>
          </w:tcPr>
          <w:p w14:paraId="77F80E9A" w14:textId="0BB3CEE8" w:rsidR="00F10DF9" w:rsidRPr="006F063B" w:rsidRDefault="00F10DF9" w:rsidP="00F10DF9">
            <w:pPr>
              <w:ind w:firstLine="0"/>
              <w:jc w:val="center"/>
              <w:rPr>
                <w:sz w:val="17"/>
                <w:szCs w:val="17"/>
              </w:rPr>
            </w:pPr>
          </w:p>
        </w:tc>
        <w:tc>
          <w:tcPr>
            <w:tcW w:w="1030" w:type="dxa"/>
            <w:tcBorders>
              <w:top w:val="nil"/>
              <w:bottom w:val="nil"/>
            </w:tcBorders>
            <w:vAlign w:val="center"/>
          </w:tcPr>
          <w:p w14:paraId="02551446" w14:textId="5B5CCD90" w:rsidR="00F10DF9" w:rsidRPr="006F063B" w:rsidRDefault="00F10DF9" w:rsidP="002F6F15">
            <w:pPr>
              <w:ind w:firstLine="0"/>
              <w:jc w:val="center"/>
              <w:rPr>
                <w:sz w:val="17"/>
                <w:szCs w:val="17"/>
              </w:rPr>
            </w:pPr>
          </w:p>
        </w:tc>
      </w:tr>
      <w:tr w:rsidR="00F10DF9" w:rsidRPr="002F6F15" w14:paraId="5B1E83F3" w14:textId="1B51C408" w:rsidTr="00EE1AA7">
        <w:trPr>
          <w:trHeight w:val="228"/>
          <w:jc w:val="center"/>
        </w:trPr>
        <w:tc>
          <w:tcPr>
            <w:tcW w:w="1706" w:type="dxa"/>
            <w:tcBorders>
              <w:top w:val="nil"/>
            </w:tcBorders>
            <w:vAlign w:val="center"/>
          </w:tcPr>
          <w:p w14:paraId="47FCF478"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VSP ≥ 39</w:t>
            </w:r>
          </w:p>
        </w:tc>
        <w:tc>
          <w:tcPr>
            <w:tcW w:w="932" w:type="dxa"/>
            <w:tcBorders>
              <w:top w:val="nil"/>
            </w:tcBorders>
            <w:vAlign w:val="center"/>
          </w:tcPr>
          <w:p w14:paraId="4E3B7C5B" w14:textId="77777777" w:rsidR="00F10DF9" w:rsidRPr="006F063B" w:rsidRDefault="00F10DF9" w:rsidP="00F10DF9">
            <w:pPr>
              <w:pStyle w:val="LVCorpo"/>
              <w:jc w:val="center"/>
              <w:rPr>
                <w:rFonts w:eastAsia="Times New Roman"/>
                <w:sz w:val="17"/>
                <w:szCs w:val="17"/>
              </w:rPr>
            </w:pPr>
            <w:r w:rsidRPr="006F063B">
              <w:rPr>
                <w:rFonts w:eastAsia="Times New Roman"/>
                <w:sz w:val="17"/>
                <w:szCs w:val="17"/>
              </w:rPr>
              <w:t>14</w:t>
            </w:r>
          </w:p>
        </w:tc>
        <w:tc>
          <w:tcPr>
            <w:tcW w:w="257" w:type="dxa"/>
            <w:tcBorders>
              <w:top w:val="nil"/>
            </w:tcBorders>
            <w:vAlign w:val="center"/>
          </w:tcPr>
          <w:p w14:paraId="2F29A34B" w14:textId="77777777" w:rsidR="00F10DF9" w:rsidRPr="006F063B" w:rsidRDefault="00F10DF9" w:rsidP="00F10DF9">
            <w:pPr>
              <w:ind w:firstLine="0"/>
              <w:jc w:val="center"/>
              <w:rPr>
                <w:sz w:val="17"/>
                <w:szCs w:val="17"/>
              </w:rPr>
            </w:pPr>
          </w:p>
        </w:tc>
        <w:tc>
          <w:tcPr>
            <w:tcW w:w="1613" w:type="dxa"/>
            <w:tcBorders>
              <w:top w:val="nil"/>
            </w:tcBorders>
            <w:vAlign w:val="center"/>
          </w:tcPr>
          <w:p w14:paraId="2ADA227A" w14:textId="29A80DE4" w:rsidR="00F10DF9" w:rsidRPr="006F063B" w:rsidRDefault="00F10DF9" w:rsidP="00F10DF9">
            <w:pPr>
              <w:ind w:firstLine="0"/>
              <w:jc w:val="center"/>
              <w:rPr>
                <w:sz w:val="17"/>
                <w:szCs w:val="17"/>
              </w:rPr>
            </w:pPr>
          </w:p>
        </w:tc>
        <w:tc>
          <w:tcPr>
            <w:tcW w:w="1030" w:type="dxa"/>
            <w:tcBorders>
              <w:top w:val="nil"/>
            </w:tcBorders>
            <w:vAlign w:val="center"/>
          </w:tcPr>
          <w:p w14:paraId="0D69654F" w14:textId="1246FB03" w:rsidR="00F10DF9" w:rsidRPr="006F063B" w:rsidRDefault="00F10DF9" w:rsidP="002F6F15">
            <w:pPr>
              <w:ind w:firstLine="0"/>
              <w:jc w:val="center"/>
              <w:rPr>
                <w:sz w:val="17"/>
                <w:szCs w:val="17"/>
              </w:rPr>
            </w:pPr>
          </w:p>
        </w:tc>
      </w:tr>
    </w:tbl>
    <w:p w14:paraId="09ACBDCB" w14:textId="6A0B7516" w:rsidR="00796720" w:rsidRPr="00E86715" w:rsidRDefault="00796720" w:rsidP="00796720">
      <w:pPr>
        <w:pStyle w:val="heading10"/>
        <w:numPr>
          <w:ilvl w:val="0"/>
          <w:numId w:val="26"/>
        </w:numPr>
        <w:rPr>
          <w:rFonts w:eastAsia="MS Mincho"/>
          <w:lang w:val="en-GB" w:eastAsia="ja-JP"/>
        </w:rPr>
      </w:pPr>
      <w:r w:rsidRPr="00E86715">
        <w:rPr>
          <w:rFonts w:eastAsia="MS Mincho"/>
          <w:lang w:val="en-GB" w:eastAsia="ja-JP"/>
        </w:rPr>
        <w:lastRenderedPageBreak/>
        <w:t>Results</w:t>
      </w:r>
      <w:r w:rsidR="00D67799">
        <w:rPr>
          <w:rFonts w:eastAsia="MS Mincho"/>
          <w:lang w:val="en-GB" w:eastAsia="ja-JP"/>
        </w:rPr>
        <w:t xml:space="preserve"> </w:t>
      </w:r>
      <w:r w:rsidR="00D67799" w:rsidRPr="00D67799">
        <w:rPr>
          <w:rFonts w:eastAsia="MS Mincho"/>
          <w:lang w:val="en-GB" w:eastAsia="ja-JP"/>
        </w:rPr>
        <w:t xml:space="preserve">and </w:t>
      </w:r>
      <w:r w:rsidR="00D67799">
        <w:rPr>
          <w:rFonts w:eastAsia="MS Mincho"/>
          <w:lang w:val="en-GB" w:eastAsia="ja-JP"/>
        </w:rPr>
        <w:t>D</w:t>
      </w:r>
      <w:r w:rsidR="00D67799" w:rsidRPr="00D67799">
        <w:rPr>
          <w:rFonts w:eastAsia="MS Mincho"/>
          <w:lang w:val="en-GB" w:eastAsia="ja-JP"/>
        </w:rPr>
        <w:t>iscussion</w:t>
      </w:r>
    </w:p>
    <w:p w14:paraId="42F9C407" w14:textId="29F4F73B" w:rsidR="00796720" w:rsidRPr="00D1073B" w:rsidRDefault="00D67799" w:rsidP="00796720">
      <w:pPr>
        <w:ind w:firstLine="0"/>
        <w:rPr>
          <w:lang w:val="en-GB"/>
        </w:rPr>
      </w:pPr>
      <w:r w:rsidRPr="002F6F15">
        <w:rPr>
          <w:rFonts w:eastAsia="MS Mincho"/>
          <w:lang w:val="en-GB"/>
        </w:rPr>
        <w:t xml:space="preserve">In this section, the main results from the field measurements are </w:t>
      </w:r>
      <w:r w:rsidR="002F6F15" w:rsidRPr="002F6F15">
        <w:rPr>
          <w:rFonts w:eastAsia="MS Mincho"/>
          <w:lang w:val="en-GB"/>
        </w:rPr>
        <w:t>analysed</w:t>
      </w:r>
      <w:r w:rsidRPr="002F6F15">
        <w:rPr>
          <w:rFonts w:eastAsia="MS Mincho"/>
          <w:lang w:val="en-GB"/>
        </w:rPr>
        <w:t xml:space="preserve"> during the bicycle-MV interactions. It proceeds in four sections:</w:t>
      </w:r>
      <w:r w:rsidRPr="00D1073B">
        <w:rPr>
          <w:rFonts w:eastAsia="MS Mincho"/>
          <w:lang w:val="en-GB"/>
        </w:rPr>
        <w:t xml:space="preserve"> </w:t>
      </w:r>
      <w:r w:rsidR="00E643F4">
        <w:rPr>
          <w:rFonts w:eastAsia="MS Mincho"/>
          <w:lang w:val="en-GB"/>
        </w:rPr>
        <w:t>F</w:t>
      </w:r>
      <w:r w:rsidRPr="00D1073B">
        <w:rPr>
          <w:rFonts w:eastAsia="MS Mincho"/>
          <w:lang w:val="en-GB"/>
        </w:rPr>
        <w:t>irst, the overtaking lateral distances are presented (Section 3.1) followed by acceleration/deceleration profiles (Section 3.2) and r</w:t>
      </w:r>
      <w:r w:rsidR="00537230">
        <w:rPr>
          <w:rFonts w:eastAsia="MS Mincho"/>
          <w:lang w:val="en-GB"/>
        </w:rPr>
        <w:t>esulting VSP-BSP mode distributions</w:t>
      </w:r>
      <w:r w:rsidRPr="00D1073B">
        <w:rPr>
          <w:rFonts w:eastAsia="MS Mincho"/>
          <w:lang w:val="en-GB"/>
        </w:rPr>
        <w:t xml:space="preserve"> (Section 3.3). Lastly, the hypotheses are defined and tested (Section 3.4).</w:t>
      </w:r>
    </w:p>
    <w:p w14:paraId="02E20BA0" w14:textId="041472AA" w:rsidR="00796720" w:rsidRPr="00DA20D4" w:rsidRDefault="00D67799" w:rsidP="00DA20D4">
      <w:pPr>
        <w:pStyle w:val="heading2"/>
        <w:numPr>
          <w:ilvl w:val="1"/>
          <w:numId w:val="26"/>
        </w:numPr>
        <w:jc w:val="left"/>
        <w:rPr>
          <w:rFonts w:eastAsia="MS Mincho"/>
          <w:lang w:val="en-GB" w:eastAsia="ja-JP"/>
        </w:rPr>
      </w:pPr>
      <w:r w:rsidRPr="00D67799">
        <w:rPr>
          <w:rFonts w:eastAsia="MS Mincho"/>
          <w:lang w:val="en-GB" w:eastAsia="ja-JP"/>
        </w:rPr>
        <w:t>Bicycle-MV overtaking distance</w:t>
      </w:r>
    </w:p>
    <w:p w14:paraId="08035423" w14:textId="35BD4E14" w:rsidR="00D67799" w:rsidRPr="00113222" w:rsidRDefault="00D67799" w:rsidP="00DA19CA">
      <w:pPr>
        <w:ind w:firstLine="0"/>
        <w:rPr>
          <w:rFonts w:eastAsia="MS Mincho" w:cs="Times"/>
          <w:lang w:val="en-GB"/>
        </w:rPr>
      </w:pPr>
      <w:r w:rsidRPr="00131780">
        <w:rPr>
          <w:rFonts w:eastAsia="MS Mincho" w:cs="Times"/>
          <w:lang w:val="en-GB"/>
        </w:rPr>
        <w:t>The extracted data from sensor showed most of the overtaking</w:t>
      </w:r>
      <w:r w:rsidR="00537230">
        <w:rPr>
          <w:rFonts w:eastAsia="MS Mincho" w:cs="Times"/>
          <w:lang w:val="en-GB"/>
        </w:rPr>
        <w:t xml:space="preserve"> lateral distance</w:t>
      </w:r>
      <w:r w:rsidRPr="00131780">
        <w:rPr>
          <w:rFonts w:eastAsia="MS Mincho" w:cs="Times"/>
          <w:lang w:val="en-GB"/>
        </w:rPr>
        <w:t xml:space="preserve"> </w:t>
      </w:r>
      <w:r w:rsidR="00765419" w:rsidRPr="00131780">
        <w:rPr>
          <w:rFonts w:eastAsia="MS Mincho" w:cs="Times"/>
          <w:lang w:val="en-GB"/>
        </w:rPr>
        <w:t>(~</w:t>
      </w:r>
      <w:r w:rsidR="008F3B4E" w:rsidRPr="00131780">
        <w:rPr>
          <w:rFonts w:eastAsia="MS Mincho" w:cs="Times"/>
          <w:lang w:val="en-GB"/>
        </w:rPr>
        <w:t>75</w:t>
      </w:r>
      <w:r w:rsidR="00765419" w:rsidRPr="00131780">
        <w:rPr>
          <w:rFonts w:eastAsia="MS Mincho" w:cs="Times"/>
          <w:lang w:val="en-GB"/>
        </w:rPr>
        <w:t xml:space="preserve">%) </w:t>
      </w:r>
      <w:r w:rsidRPr="00131780">
        <w:rPr>
          <w:rFonts w:eastAsia="MS Mincho" w:cs="Times"/>
          <w:lang w:val="en-GB"/>
        </w:rPr>
        <w:t>occurred in values lower than 1.0</w:t>
      </w:r>
      <w:r w:rsidR="00076126" w:rsidRPr="00131780">
        <w:rPr>
          <w:rFonts w:eastAsia="MS Mincho" w:cs="Times"/>
          <w:lang w:val="en-GB"/>
        </w:rPr>
        <w:t xml:space="preserve"> </w:t>
      </w:r>
      <w:r w:rsidRPr="00F635E1">
        <w:rPr>
          <w:rFonts w:eastAsia="MS Mincho" w:cs="Times"/>
          <w:lang w:val="en-GB"/>
        </w:rPr>
        <w:t xml:space="preserve">m </w:t>
      </w:r>
      <w:r w:rsidR="00993CC4" w:rsidRPr="00F635E1">
        <w:rPr>
          <w:rFonts w:eastAsia="MS Mincho" w:cs="Times"/>
          <w:lang w:val="en-GB"/>
        </w:rPr>
        <w:t xml:space="preserve">in both periods (Fig. </w:t>
      </w:r>
      <w:r w:rsidRPr="00F635E1">
        <w:rPr>
          <w:rFonts w:eastAsia="MS Mincho" w:cs="Times"/>
          <w:lang w:val="en-GB"/>
        </w:rPr>
        <w:t>4)</w:t>
      </w:r>
      <w:r w:rsidR="00765419" w:rsidRPr="00F635E1">
        <w:rPr>
          <w:rFonts w:eastAsia="MS Mincho" w:cs="Times"/>
          <w:lang w:val="en-GB"/>
        </w:rPr>
        <w:t>,</w:t>
      </w:r>
      <w:r w:rsidRPr="00262C70">
        <w:rPr>
          <w:rFonts w:eastAsia="MS Mincho" w:cs="Times"/>
          <w:lang w:val="en-GB"/>
        </w:rPr>
        <w:t xml:space="preserve"> regardless </w:t>
      </w:r>
      <w:r w:rsidR="00E520FE" w:rsidRPr="00262C70">
        <w:rPr>
          <w:rFonts w:eastAsia="MS Mincho" w:cs="Times"/>
          <w:lang w:val="en-GB"/>
        </w:rPr>
        <w:t xml:space="preserve">of </w:t>
      </w:r>
      <w:r w:rsidRPr="00262C70">
        <w:rPr>
          <w:rFonts w:eastAsia="MS Mincho" w:cs="Times"/>
          <w:lang w:val="en-GB"/>
        </w:rPr>
        <w:t>the case study. However, the distribution of intervals varied between periods. R</w:t>
      </w:r>
      <w:r w:rsidR="00993CC4" w:rsidRPr="00262C70">
        <w:rPr>
          <w:rFonts w:eastAsia="MS Mincho" w:cs="Times"/>
          <w:lang w:val="en-GB"/>
        </w:rPr>
        <w:t>egarding case study A</w:t>
      </w:r>
      <w:r w:rsidR="00765419" w:rsidRPr="00262C70">
        <w:rPr>
          <w:rFonts w:eastAsia="MS Mincho" w:cs="Times"/>
          <w:lang w:val="en-GB"/>
        </w:rPr>
        <w:t>,</w:t>
      </w:r>
      <w:r w:rsidRPr="00262C70">
        <w:rPr>
          <w:rFonts w:eastAsia="MS Mincho" w:cs="Times"/>
          <w:lang w:val="en-GB"/>
        </w:rPr>
        <w:t xml:space="preserve"> about 56% of bicycle-vehicle overtaking distance</w:t>
      </w:r>
      <w:r w:rsidR="00E520FE" w:rsidRPr="00262C70">
        <w:rPr>
          <w:rFonts w:eastAsia="MS Mincho" w:cs="Times"/>
          <w:lang w:val="en-GB"/>
        </w:rPr>
        <w:t>s</w:t>
      </w:r>
      <w:r w:rsidRPr="00262C70">
        <w:rPr>
          <w:rFonts w:eastAsia="MS Mincho" w:cs="Times"/>
          <w:lang w:val="en-GB"/>
        </w:rPr>
        <w:t xml:space="preserve"> were below 0.5</w:t>
      </w:r>
      <w:r w:rsidR="00076126" w:rsidRPr="00262C70">
        <w:rPr>
          <w:rFonts w:eastAsia="MS Mincho" w:cs="Times"/>
          <w:lang w:val="en-GB"/>
        </w:rPr>
        <w:t xml:space="preserve"> </w:t>
      </w:r>
      <w:r w:rsidRPr="00262C70">
        <w:rPr>
          <w:rFonts w:eastAsia="MS Mincho" w:cs="Times"/>
          <w:lang w:val="en-GB"/>
        </w:rPr>
        <w:t>m during afternoon peak but it decreased (in relative terms) in the morning peak (42%)</w:t>
      </w:r>
      <w:r w:rsidRPr="00966C51">
        <w:rPr>
          <w:rFonts w:eastAsia="MS Mincho" w:cs="Times"/>
          <w:lang w:val="en-GB"/>
        </w:rPr>
        <w:t>. The reason for this result may be due to the differences in traffic volumes between periods (on average, 84% higher in the afternoon peak) that results in less available</w:t>
      </w:r>
      <w:r w:rsidR="00993CC4" w:rsidRPr="00966C51">
        <w:rPr>
          <w:rFonts w:eastAsia="MS Mincho" w:cs="Times"/>
          <w:lang w:val="en-GB"/>
        </w:rPr>
        <w:t xml:space="preserve"> space for overtaking</w:t>
      </w:r>
      <w:r w:rsidRPr="00E5450D">
        <w:rPr>
          <w:rFonts w:eastAsia="MS Mincho" w:cs="Times"/>
          <w:lang w:val="en-GB"/>
        </w:rPr>
        <w:t>.</w:t>
      </w:r>
      <w:r w:rsidR="001D7890" w:rsidRPr="00E5450D">
        <w:rPr>
          <w:rFonts w:eastAsia="MS Mincho" w:cs="Times"/>
          <w:lang w:val="en-GB"/>
        </w:rPr>
        <w:t xml:space="preserve"> Similarly, the results</w:t>
      </w:r>
      <w:r w:rsidR="001D7890" w:rsidRPr="003D155B">
        <w:rPr>
          <w:rFonts w:eastAsia="MS Mincho" w:cs="Times"/>
          <w:lang w:val="en-GB"/>
        </w:rPr>
        <w:t xml:space="preserve"> for case study B</w:t>
      </w:r>
      <w:r w:rsidR="001D7890" w:rsidRPr="00113222">
        <w:rPr>
          <w:rFonts w:eastAsia="MS Mincho" w:cs="Times"/>
          <w:lang w:val="en-GB"/>
        </w:rPr>
        <w:t xml:space="preserve"> indicated that about 34% of bicycle-vehicle overtaking distances were below 0.5 m during morning peak hours and increased up to 49% in the afternoon.</w:t>
      </w:r>
    </w:p>
    <w:p w14:paraId="1E3ADC1C" w14:textId="35F27BD0" w:rsidR="00531742" w:rsidRPr="006F063B" w:rsidRDefault="003966D7" w:rsidP="008F38CC">
      <w:pPr>
        <w:rPr>
          <w:rFonts w:eastAsia="MS Mincho" w:cs="Times"/>
          <w:lang w:val="en-GB"/>
        </w:rPr>
      </w:pPr>
      <w:r w:rsidRPr="006F063B">
        <w:rPr>
          <w:rFonts w:eastAsia="MS Mincho" w:cs="Times"/>
          <w:lang w:val="en-GB"/>
        </w:rPr>
        <w:t>I</w:t>
      </w:r>
      <w:r w:rsidR="00D67799" w:rsidRPr="006F063B">
        <w:rPr>
          <w:rFonts w:eastAsia="MS Mincho" w:cs="Times"/>
          <w:lang w:val="en-GB"/>
        </w:rPr>
        <w:t>t is</w:t>
      </w:r>
      <w:r w:rsidR="00537230">
        <w:rPr>
          <w:rFonts w:eastAsia="MS Mincho" w:cs="Times"/>
          <w:lang w:val="en-GB"/>
        </w:rPr>
        <w:t xml:space="preserve"> important to emphasise</w:t>
      </w:r>
      <w:r w:rsidR="00765419" w:rsidRPr="006F063B">
        <w:rPr>
          <w:rFonts w:eastAsia="MS Mincho" w:cs="Times"/>
          <w:lang w:val="en-GB"/>
        </w:rPr>
        <w:t xml:space="preserve"> that</w:t>
      </w:r>
      <w:r w:rsidR="00D67799" w:rsidRPr="006F063B">
        <w:rPr>
          <w:rFonts w:eastAsia="MS Mincho" w:cs="Times"/>
          <w:lang w:val="en-GB"/>
        </w:rPr>
        <w:t xml:space="preserve"> </w:t>
      </w:r>
      <w:r w:rsidR="00D1073B" w:rsidRPr="006F063B">
        <w:rPr>
          <w:rFonts w:eastAsia="MS Mincho" w:cs="Times"/>
          <w:lang w:val="en-GB"/>
        </w:rPr>
        <w:t>frequency</w:t>
      </w:r>
      <w:r w:rsidR="00D67799" w:rsidRPr="006F063B">
        <w:rPr>
          <w:rFonts w:eastAsia="MS Mincho" w:cs="Times"/>
          <w:lang w:val="en-GB"/>
        </w:rPr>
        <w:t xml:space="preserve"> of the overtaking </w:t>
      </w:r>
      <w:r w:rsidR="00537230">
        <w:rPr>
          <w:rFonts w:eastAsia="MS Mincho" w:cs="Times"/>
          <w:lang w:val="en-GB"/>
        </w:rPr>
        <w:t xml:space="preserve">lateral </w:t>
      </w:r>
      <w:r w:rsidR="00D67799" w:rsidRPr="006F063B">
        <w:rPr>
          <w:rFonts w:eastAsia="MS Mincho" w:cs="Times"/>
          <w:lang w:val="en-GB"/>
        </w:rPr>
        <w:t>distance situation</w:t>
      </w:r>
      <w:r w:rsidR="00D1073B" w:rsidRPr="006F063B">
        <w:rPr>
          <w:rFonts w:eastAsia="MS Mincho" w:cs="Times"/>
          <w:lang w:val="en-GB"/>
        </w:rPr>
        <w:t xml:space="preserve">s </w:t>
      </w:r>
      <w:r w:rsidR="00537230">
        <w:rPr>
          <w:rFonts w:eastAsia="MS Mincho" w:cs="Times"/>
          <w:lang w:val="en-GB"/>
        </w:rPr>
        <w:t>for</w:t>
      </w:r>
      <w:r w:rsidRPr="006F063B">
        <w:rPr>
          <w:rFonts w:eastAsia="MS Mincho" w:cs="Times"/>
          <w:lang w:val="en-GB"/>
        </w:rPr>
        <w:t xml:space="preserve"> case study B</w:t>
      </w:r>
      <w:r w:rsidR="003A4FE4" w:rsidRPr="00131780">
        <w:rPr>
          <w:rFonts w:eastAsia="MS Mincho" w:cs="Times"/>
          <w:lang w:val="en-GB"/>
        </w:rPr>
        <w:t xml:space="preserve"> (~25%)</w:t>
      </w:r>
      <w:r w:rsidRPr="006F063B">
        <w:rPr>
          <w:rFonts w:eastAsia="MS Mincho" w:cs="Times"/>
          <w:lang w:val="en-GB"/>
        </w:rPr>
        <w:t xml:space="preserve"> </w:t>
      </w:r>
      <w:r w:rsidR="00EE1AA7" w:rsidRPr="006F063B">
        <w:rPr>
          <w:rFonts w:eastAsia="MS Mincho" w:cs="Times"/>
          <w:lang w:val="en-GB"/>
        </w:rPr>
        <w:t>is lower</w:t>
      </w:r>
      <w:r w:rsidR="00D67799" w:rsidRPr="006F063B">
        <w:rPr>
          <w:rFonts w:eastAsia="MS Mincho" w:cs="Times"/>
          <w:lang w:val="en-GB"/>
        </w:rPr>
        <w:t xml:space="preserve"> than case study A</w:t>
      </w:r>
      <w:r w:rsidR="00537230">
        <w:rPr>
          <w:rFonts w:eastAsia="MS Mincho" w:cs="Times"/>
          <w:lang w:val="en-GB"/>
        </w:rPr>
        <w:t xml:space="preserve"> (Fig. 4</w:t>
      </w:r>
      <w:r w:rsidRPr="006F063B">
        <w:rPr>
          <w:rFonts w:eastAsia="MS Mincho" w:cs="Times"/>
          <w:lang w:val="en-GB"/>
        </w:rPr>
        <w:t>)</w:t>
      </w:r>
      <w:r w:rsidR="00D1073B" w:rsidRPr="006F063B">
        <w:rPr>
          <w:rFonts w:eastAsia="MS Mincho" w:cs="Times"/>
          <w:lang w:val="en-GB"/>
        </w:rPr>
        <w:t xml:space="preserve">. </w:t>
      </w:r>
      <w:r w:rsidR="00AD38F8" w:rsidRPr="006F063B">
        <w:rPr>
          <w:rFonts w:eastAsia="MS Mincho" w:cs="Times"/>
          <w:lang w:val="en-GB"/>
        </w:rPr>
        <w:t>It could be</w:t>
      </w:r>
      <w:r w:rsidR="00E86AC3" w:rsidRPr="006F063B">
        <w:rPr>
          <w:rFonts w:eastAsia="MS Mincho" w:cs="Times"/>
          <w:lang w:val="en-GB"/>
        </w:rPr>
        <w:t xml:space="preserve"> due to lower </w:t>
      </w:r>
      <w:r w:rsidR="00D67799" w:rsidRPr="006F063B">
        <w:rPr>
          <w:rFonts w:eastAsia="MS Mincho" w:cs="Times"/>
          <w:lang w:val="en-GB"/>
        </w:rPr>
        <w:t>traffic</w:t>
      </w:r>
      <w:r w:rsidR="00E86AC3" w:rsidRPr="006F063B">
        <w:rPr>
          <w:rFonts w:eastAsia="MS Mincho" w:cs="Times"/>
          <w:lang w:val="en-GB"/>
        </w:rPr>
        <w:t xml:space="preserve"> volumes</w:t>
      </w:r>
      <w:r w:rsidR="00D67799" w:rsidRPr="006F063B">
        <w:rPr>
          <w:rFonts w:eastAsia="MS Mincho" w:cs="Times"/>
          <w:lang w:val="en-GB"/>
        </w:rPr>
        <w:t xml:space="preserve"> </w:t>
      </w:r>
      <w:r w:rsidR="00537230">
        <w:rPr>
          <w:rFonts w:eastAsia="MS Mincho" w:cs="Times"/>
          <w:lang w:val="en-GB"/>
        </w:rPr>
        <w:t>in</w:t>
      </w:r>
      <w:r w:rsidR="00AD38F8" w:rsidRPr="006F063B">
        <w:rPr>
          <w:rFonts w:eastAsia="MS Mincho" w:cs="Times"/>
          <w:lang w:val="en-GB"/>
        </w:rPr>
        <w:t xml:space="preserve"> case study A </w:t>
      </w:r>
      <w:r w:rsidR="00537230">
        <w:rPr>
          <w:rFonts w:eastAsia="MS Mincho" w:cs="Times"/>
          <w:lang w:val="en-GB"/>
        </w:rPr>
        <w:t>compared with</w:t>
      </w:r>
      <w:r w:rsidR="00AD38F8" w:rsidRPr="006F063B">
        <w:rPr>
          <w:rFonts w:eastAsia="MS Mincho" w:cs="Times"/>
          <w:lang w:val="en-GB"/>
        </w:rPr>
        <w:t xml:space="preserve"> case study B</w:t>
      </w:r>
      <w:r w:rsidR="00D67799" w:rsidRPr="006F063B">
        <w:rPr>
          <w:rFonts w:eastAsia="MS Mincho" w:cs="Times"/>
          <w:lang w:val="en-GB"/>
        </w:rPr>
        <w:t xml:space="preserve">. </w:t>
      </w:r>
      <w:r w:rsidR="008F38CC" w:rsidRPr="006F063B">
        <w:rPr>
          <w:rFonts w:eastAsia="MS Mincho" w:cs="Times"/>
          <w:lang w:val="en-GB"/>
        </w:rPr>
        <w:t xml:space="preserve"> </w:t>
      </w:r>
      <w:r w:rsidR="00AD38F8" w:rsidRPr="006F063B">
        <w:rPr>
          <w:rFonts w:eastAsia="MS Mincho" w:cs="Times"/>
          <w:lang w:val="en-GB"/>
        </w:rPr>
        <w:t xml:space="preserve">  </w:t>
      </w:r>
    </w:p>
    <w:p w14:paraId="4637B096" w14:textId="297C7469" w:rsidR="00DA20D4" w:rsidRPr="006F063B" w:rsidRDefault="00DA20D4" w:rsidP="007106B9">
      <w:pPr>
        <w:rPr>
          <w:rFonts w:eastAsia="MS Mincho" w:cs="Times"/>
          <w:color w:val="FF0000"/>
          <w:lang w:val="en-GB"/>
        </w:rPr>
      </w:pPr>
      <w:r w:rsidRPr="006F063B">
        <w:rPr>
          <w:rFonts w:eastAsia="MS Mincho" w:cs="Times"/>
          <w:lang w:val="en-GB"/>
        </w:rPr>
        <w:t xml:space="preserve">Another explanation for </w:t>
      </w:r>
      <w:r w:rsidR="007B2C0A" w:rsidRPr="006F063B">
        <w:rPr>
          <w:rFonts w:eastAsia="MS Mincho" w:cs="Times"/>
          <w:lang w:val="en-GB"/>
        </w:rPr>
        <w:t>these</w:t>
      </w:r>
      <w:r w:rsidRPr="006F063B">
        <w:rPr>
          <w:rFonts w:eastAsia="MS Mincho" w:cs="Times"/>
          <w:lang w:val="en-GB"/>
        </w:rPr>
        <w:t xml:space="preserve"> distances was due to the location where overtaking occurred. </w:t>
      </w:r>
      <w:r w:rsidR="007B2C0A" w:rsidRPr="006F063B">
        <w:rPr>
          <w:rFonts w:eastAsia="MS Mincho" w:cs="Times"/>
          <w:lang w:val="en-GB"/>
        </w:rPr>
        <w:t xml:space="preserve">For instance, </w:t>
      </w:r>
      <w:r w:rsidRPr="006F063B">
        <w:rPr>
          <w:rFonts w:eastAsia="MS Mincho" w:cs="Times"/>
          <w:lang w:val="en-GB"/>
        </w:rPr>
        <w:t xml:space="preserve">most of these situations </w:t>
      </w:r>
      <w:r w:rsidR="00993CC4" w:rsidRPr="006F063B">
        <w:rPr>
          <w:rFonts w:eastAsia="MS Mincho" w:cs="Times"/>
          <w:lang w:val="en-GB"/>
        </w:rPr>
        <w:t xml:space="preserve">occurred near point B (Fig. </w:t>
      </w:r>
      <w:r w:rsidRPr="006F063B">
        <w:rPr>
          <w:rFonts w:eastAsia="MS Mincho" w:cs="Times"/>
          <w:lang w:val="en-GB"/>
        </w:rPr>
        <w:t>3), which has only one circulating lane by direction</w:t>
      </w:r>
      <w:r w:rsidR="001C26D7">
        <w:rPr>
          <w:rFonts w:eastAsia="MS Mincho" w:cs="Times"/>
          <w:lang w:val="en-GB"/>
        </w:rPr>
        <w:t xml:space="preserve">. </w:t>
      </w:r>
      <w:r w:rsidRPr="006F063B">
        <w:rPr>
          <w:rFonts w:eastAsia="MS Mincho" w:cs="Times"/>
          <w:lang w:val="en-GB"/>
        </w:rPr>
        <w:t xml:space="preserve"> </w:t>
      </w:r>
      <w:r w:rsidR="001C26D7">
        <w:rPr>
          <w:rFonts w:eastAsia="MS Mincho" w:cs="Times"/>
          <w:lang w:val="en-GB"/>
        </w:rPr>
        <w:t xml:space="preserve">Cyclists should </w:t>
      </w:r>
      <w:r w:rsidRPr="006F063B">
        <w:rPr>
          <w:rFonts w:eastAsia="MS Mincho" w:cs="Times"/>
          <w:lang w:val="en-GB"/>
        </w:rPr>
        <w:t>avoid riding close to the right edge of the road</w:t>
      </w:r>
      <w:r w:rsidR="007106B9" w:rsidRPr="006F063B">
        <w:rPr>
          <w:rFonts w:eastAsia="MS Mincho" w:cs="Times"/>
          <w:lang w:val="en-GB"/>
        </w:rPr>
        <w:t xml:space="preserve"> while </w:t>
      </w:r>
      <w:r w:rsidR="00537230">
        <w:rPr>
          <w:rFonts w:eastAsia="MS Mincho" w:cs="Times"/>
          <w:lang w:val="en-GB"/>
        </w:rPr>
        <w:t>at</w:t>
      </w:r>
      <w:r w:rsidR="007106B9" w:rsidRPr="006F063B">
        <w:rPr>
          <w:rFonts w:eastAsia="MS Mincho" w:cs="Times"/>
          <w:lang w:val="en-GB"/>
        </w:rPr>
        <w:t xml:space="preserve"> the same time they should care about the overtaking distance from the left side. </w:t>
      </w:r>
      <w:r w:rsidRPr="006F063B">
        <w:rPr>
          <w:rFonts w:eastAsia="MS Mincho" w:cs="Times"/>
          <w:lang w:val="en-GB"/>
        </w:rPr>
        <w:t xml:space="preserve">This situation can increase the risk of </w:t>
      </w:r>
      <w:r w:rsidR="00E84229" w:rsidRPr="006F063B">
        <w:rPr>
          <w:rFonts w:eastAsia="MS Mincho" w:cs="Times"/>
          <w:lang w:val="en-GB"/>
        </w:rPr>
        <w:t xml:space="preserve">a </w:t>
      </w:r>
      <w:r w:rsidR="007106B9" w:rsidRPr="006F063B">
        <w:rPr>
          <w:rFonts w:eastAsia="MS Mincho" w:cs="Times"/>
          <w:lang w:val="en-GB"/>
        </w:rPr>
        <w:t xml:space="preserve">crash in </w:t>
      </w:r>
      <w:r w:rsidRPr="006F063B">
        <w:rPr>
          <w:rFonts w:eastAsia="MS Mincho" w:cs="Times"/>
          <w:lang w:val="en-GB"/>
        </w:rPr>
        <w:t xml:space="preserve">narrow shared lanes. </w:t>
      </w:r>
      <w:r w:rsidR="007106B9" w:rsidRPr="006F063B">
        <w:rPr>
          <w:rFonts w:eastAsia="MS Mincho" w:cs="Times"/>
          <w:lang w:val="en-GB"/>
        </w:rPr>
        <w:t xml:space="preserve"> </w:t>
      </w:r>
      <w:r w:rsidRPr="006F063B">
        <w:rPr>
          <w:rFonts w:eastAsia="MS Mincho" w:cs="Times"/>
          <w:lang w:val="en-GB"/>
        </w:rPr>
        <w:t xml:space="preserve"> </w:t>
      </w:r>
      <w:r w:rsidR="00E84229" w:rsidRPr="006F063B">
        <w:rPr>
          <w:rFonts w:eastAsia="MS Mincho" w:cs="Times"/>
          <w:lang w:val="en-GB"/>
        </w:rPr>
        <w:t xml:space="preserve"> </w:t>
      </w:r>
      <w:r w:rsidR="005C5509" w:rsidRPr="006F063B">
        <w:rPr>
          <w:rFonts w:eastAsia="MS Mincho" w:cs="Times"/>
          <w:lang w:val="en-GB"/>
        </w:rPr>
        <w:t xml:space="preserve"> </w:t>
      </w:r>
    </w:p>
    <w:p w14:paraId="39464372" w14:textId="79123B19" w:rsidR="00DA20D4" w:rsidRDefault="00DA20D4" w:rsidP="00325FE5">
      <w:pPr>
        <w:rPr>
          <w:rFonts w:eastAsia="MS Mincho" w:cs="Times"/>
        </w:rPr>
      </w:pPr>
    </w:p>
    <w:p w14:paraId="4B7231BB" w14:textId="17AD47A8" w:rsidR="00F00E05" w:rsidRDefault="00F00E05" w:rsidP="006F063B">
      <w:pPr>
        <w:ind w:firstLine="0"/>
        <w:jc w:val="center"/>
        <w:rPr>
          <w:rFonts w:eastAsia="MS Mincho" w:cs="Times"/>
        </w:rPr>
      </w:pPr>
      <w:r>
        <w:rPr>
          <w:noProof/>
          <w:lang w:eastAsia="en-US"/>
        </w:rPr>
        <w:drawing>
          <wp:inline distT="0" distB="0" distL="0" distR="0" wp14:anchorId="6DA2A762" wp14:editId="42F9257E">
            <wp:extent cx="4030345" cy="1814169"/>
            <wp:effectExtent l="0" t="0" r="8255" b="152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11C12B" w14:textId="77777777" w:rsidR="001C26D7" w:rsidRDefault="001C26D7" w:rsidP="00E16957">
      <w:pPr>
        <w:jc w:val="center"/>
        <w:rPr>
          <w:rFonts w:eastAsia="MS Mincho" w:cs="Times"/>
          <w:sz w:val="18"/>
          <w:szCs w:val="18"/>
          <w:lang w:val="en-GB"/>
        </w:rPr>
      </w:pPr>
    </w:p>
    <w:p w14:paraId="39EF2D2F" w14:textId="60796F4A" w:rsidR="00E16957" w:rsidRDefault="00DA20D4" w:rsidP="00E16957">
      <w:pPr>
        <w:jc w:val="center"/>
        <w:rPr>
          <w:rFonts w:eastAsia="MS Mincho" w:cs="Times"/>
          <w:sz w:val="18"/>
          <w:szCs w:val="18"/>
          <w:lang w:val="en-GB"/>
        </w:rPr>
      </w:pPr>
      <w:r w:rsidRPr="00DA20D4">
        <w:rPr>
          <w:rFonts w:eastAsia="MS Mincho" w:cs="Times"/>
          <w:sz w:val="18"/>
          <w:szCs w:val="18"/>
          <w:lang w:val="en-GB"/>
        </w:rPr>
        <w:t xml:space="preserve">Fig. </w:t>
      </w:r>
      <w:r>
        <w:rPr>
          <w:rFonts w:eastAsia="MS Mincho" w:cs="Times"/>
          <w:sz w:val="18"/>
          <w:szCs w:val="18"/>
          <w:lang w:val="en-GB"/>
        </w:rPr>
        <w:t>4</w:t>
      </w:r>
      <w:r w:rsidRPr="00DA20D4">
        <w:rPr>
          <w:rFonts w:eastAsia="MS Mincho" w:cs="Times"/>
          <w:sz w:val="18"/>
          <w:szCs w:val="18"/>
          <w:lang w:val="en-GB"/>
        </w:rPr>
        <w:t>. Bicycle-MV overtaking distance variation</w:t>
      </w:r>
      <w:r w:rsidR="00F00E05">
        <w:rPr>
          <w:rFonts w:eastAsia="MS Mincho" w:cs="Times"/>
          <w:sz w:val="18"/>
          <w:szCs w:val="18"/>
          <w:lang w:val="en-GB"/>
        </w:rPr>
        <w:t xml:space="preserve"> (metres)</w:t>
      </w:r>
      <w:r w:rsidRPr="00DA20D4">
        <w:rPr>
          <w:rFonts w:eastAsia="MS Mincho" w:cs="Times"/>
          <w:sz w:val="18"/>
          <w:szCs w:val="18"/>
          <w:lang w:val="en-GB"/>
        </w:rPr>
        <w:t xml:space="preserve"> in morning and afternoon peak hours</w:t>
      </w:r>
      <w:r w:rsidR="00B85636">
        <w:rPr>
          <w:rFonts w:eastAsia="MS Mincho" w:cs="Times"/>
          <w:sz w:val="18"/>
          <w:szCs w:val="18"/>
          <w:lang w:val="en-GB"/>
        </w:rPr>
        <w:t>.</w:t>
      </w:r>
      <w:r w:rsidR="002E6064">
        <w:rPr>
          <w:rFonts w:eastAsia="MS Mincho" w:cs="Times"/>
          <w:sz w:val="18"/>
          <w:szCs w:val="18"/>
          <w:lang w:val="en-GB"/>
        </w:rPr>
        <w:t xml:space="preserve"> </w:t>
      </w:r>
    </w:p>
    <w:p w14:paraId="6D061D16" w14:textId="788EC52C" w:rsidR="00DA20D4" w:rsidRDefault="00DA20D4" w:rsidP="00DA20D4">
      <w:pPr>
        <w:pStyle w:val="Heading20"/>
        <w:rPr>
          <w:rFonts w:eastAsia="MS Mincho"/>
          <w:lang w:val="en-GB"/>
        </w:rPr>
      </w:pPr>
      <w:r w:rsidRPr="00DA20D4">
        <w:rPr>
          <w:rFonts w:eastAsia="MS Mincho"/>
          <w:lang w:val="en-GB"/>
        </w:rPr>
        <w:t>3.2.</w:t>
      </w:r>
      <w:r w:rsidRPr="00DA20D4">
        <w:rPr>
          <w:rFonts w:eastAsia="MS Mincho"/>
          <w:lang w:val="en-GB"/>
        </w:rPr>
        <w:tab/>
        <w:t xml:space="preserve">Bicycle-MV </w:t>
      </w:r>
      <w:r>
        <w:rPr>
          <w:rFonts w:eastAsia="MS Mincho"/>
          <w:lang w:val="en-GB"/>
        </w:rPr>
        <w:t>A</w:t>
      </w:r>
      <w:r w:rsidRPr="00DA20D4">
        <w:rPr>
          <w:rFonts w:eastAsia="MS Mincho"/>
          <w:lang w:val="en-GB"/>
        </w:rPr>
        <w:t>cceleration/</w:t>
      </w:r>
      <w:r>
        <w:rPr>
          <w:rFonts w:eastAsia="MS Mincho"/>
          <w:lang w:val="en-GB"/>
        </w:rPr>
        <w:t>D</w:t>
      </w:r>
      <w:r w:rsidRPr="00DA20D4">
        <w:rPr>
          <w:rFonts w:eastAsia="MS Mincho"/>
          <w:lang w:val="en-GB"/>
        </w:rPr>
        <w:t xml:space="preserve">eceleration </w:t>
      </w:r>
      <w:r>
        <w:rPr>
          <w:rFonts w:eastAsia="MS Mincho"/>
          <w:lang w:val="en-GB"/>
        </w:rPr>
        <w:t>P</w:t>
      </w:r>
      <w:r w:rsidRPr="00DA20D4">
        <w:rPr>
          <w:rFonts w:eastAsia="MS Mincho"/>
          <w:lang w:val="en-GB"/>
        </w:rPr>
        <w:t>rofile</w:t>
      </w:r>
      <w:r w:rsidR="00CD488D">
        <w:rPr>
          <w:rFonts w:eastAsia="MS Mincho"/>
          <w:lang w:val="en-GB"/>
        </w:rPr>
        <w:t xml:space="preserve"> </w:t>
      </w:r>
    </w:p>
    <w:p w14:paraId="2C13C770" w14:textId="147DB88A" w:rsidR="00131780" w:rsidRDefault="00584F7E" w:rsidP="007E63CA">
      <w:pPr>
        <w:ind w:firstLine="0"/>
        <w:rPr>
          <w:rFonts w:eastAsia="MS Mincho"/>
          <w:lang w:val="en-GB"/>
        </w:rPr>
      </w:pPr>
      <w:r>
        <w:rPr>
          <w:rFonts w:eastAsia="MS Mincho"/>
          <w:lang w:val="en-GB"/>
        </w:rPr>
        <w:t xml:space="preserve">Bicycles moving at </w:t>
      </w:r>
      <w:r w:rsidRPr="006F063B">
        <w:rPr>
          <w:rFonts w:eastAsia="MS Mincho"/>
          <w:lang w:val="en-GB"/>
        </w:rPr>
        <w:t>lower</w:t>
      </w:r>
      <w:r w:rsidR="00DA20D4" w:rsidRPr="006F063B">
        <w:rPr>
          <w:rFonts w:eastAsia="MS Mincho"/>
          <w:lang w:val="en-GB"/>
        </w:rPr>
        <w:t xml:space="preserve"> speed</w:t>
      </w:r>
      <w:r>
        <w:rPr>
          <w:rFonts w:eastAsia="MS Mincho"/>
          <w:lang w:val="en-GB"/>
        </w:rPr>
        <w:t>s</w:t>
      </w:r>
      <w:r w:rsidR="00DA20D4" w:rsidRPr="006F063B">
        <w:rPr>
          <w:rFonts w:eastAsia="MS Mincho"/>
          <w:lang w:val="en-GB"/>
        </w:rPr>
        <w:t xml:space="preserve"> than MVs can have more </w:t>
      </w:r>
      <w:r w:rsidR="00131780" w:rsidRPr="00131780">
        <w:rPr>
          <w:rFonts w:eastAsia="MS Mincho"/>
          <w:lang w:val="en-GB"/>
        </w:rPr>
        <w:t>manoeuvrability</w:t>
      </w:r>
      <w:r w:rsidR="00DA20D4" w:rsidRPr="006F063B">
        <w:rPr>
          <w:rFonts w:eastAsia="MS Mincho"/>
          <w:lang w:val="en-GB"/>
        </w:rPr>
        <w:t xml:space="preserve"> to use any part of the lane for safety purposes. </w:t>
      </w:r>
      <w:r w:rsidR="00131780">
        <w:rPr>
          <w:rFonts w:eastAsia="MS Mincho"/>
          <w:lang w:val="en-GB"/>
        </w:rPr>
        <w:t>The average speed values by mode and case study were as follows:</w:t>
      </w:r>
    </w:p>
    <w:p w14:paraId="60F67CEC" w14:textId="2394209E" w:rsidR="00131780" w:rsidRDefault="00584F7E" w:rsidP="006F063B">
      <w:pPr>
        <w:pStyle w:val="ListParagraph"/>
        <w:numPr>
          <w:ilvl w:val="0"/>
          <w:numId w:val="41"/>
        </w:numPr>
        <w:rPr>
          <w:rFonts w:eastAsia="MS Mincho"/>
          <w:lang w:val="en-GB"/>
        </w:rPr>
      </w:pPr>
      <w:r>
        <w:rPr>
          <w:rFonts w:eastAsia="MS Mincho"/>
          <w:lang w:val="en-GB"/>
        </w:rPr>
        <w:lastRenderedPageBreak/>
        <w:t>MVs in</w:t>
      </w:r>
      <w:r w:rsidR="00131780">
        <w:rPr>
          <w:rFonts w:eastAsia="MS Mincho"/>
          <w:lang w:val="en-GB"/>
        </w:rPr>
        <w:t xml:space="preserve"> case study A – </w:t>
      </w:r>
      <w:r w:rsidR="00131780" w:rsidRPr="00131780">
        <w:rPr>
          <w:rFonts w:eastAsia="MS Mincho"/>
          <w:lang w:val="en-GB"/>
        </w:rPr>
        <w:t>20 km/</w:t>
      </w:r>
      <w:r w:rsidR="00131780">
        <w:rPr>
          <w:rFonts w:eastAsia="MS Mincho"/>
          <w:lang w:val="en-GB"/>
        </w:rPr>
        <w:t>h</w:t>
      </w:r>
      <w:r w:rsidR="00131780" w:rsidRPr="00131780">
        <w:rPr>
          <w:rFonts w:eastAsia="MS Mincho"/>
          <w:lang w:val="en-GB"/>
        </w:rPr>
        <w:t xml:space="preserve"> </w:t>
      </w:r>
      <w:r w:rsidR="00131780">
        <w:rPr>
          <w:rFonts w:eastAsia="MS Mincho"/>
          <w:lang w:val="en-GB"/>
        </w:rPr>
        <w:t xml:space="preserve">in the </w:t>
      </w:r>
      <w:r w:rsidR="00131780" w:rsidRPr="00131780">
        <w:rPr>
          <w:rFonts w:eastAsia="MS Mincho"/>
          <w:lang w:val="en-GB"/>
        </w:rPr>
        <w:t xml:space="preserve">morning </w:t>
      </w:r>
      <w:r w:rsidR="00131780">
        <w:rPr>
          <w:rFonts w:eastAsia="MS Mincho"/>
          <w:lang w:val="en-GB"/>
        </w:rPr>
        <w:t xml:space="preserve">peak hour and </w:t>
      </w:r>
      <w:r w:rsidR="00131780" w:rsidRPr="00131780">
        <w:rPr>
          <w:rFonts w:eastAsia="MS Mincho"/>
          <w:lang w:val="en-GB"/>
        </w:rPr>
        <w:t xml:space="preserve">17 km/h </w:t>
      </w:r>
      <w:r w:rsidR="00131780">
        <w:rPr>
          <w:rFonts w:eastAsia="MS Mincho"/>
          <w:lang w:val="en-GB"/>
        </w:rPr>
        <w:t>in the afternoon peak hour</w:t>
      </w:r>
      <w:r w:rsidR="00131780" w:rsidRPr="00131780">
        <w:rPr>
          <w:rFonts w:eastAsia="MS Mincho"/>
          <w:lang w:val="en-GB"/>
        </w:rPr>
        <w:t>;</w:t>
      </w:r>
    </w:p>
    <w:p w14:paraId="5E20F6BB" w14:textId="7B0330CD" w:rsidR="00131780" w:rsidRPr="00131780" w:rsidRDefault="00131780" w:rsidP="00131780">
      <w:pPr>
        <w:pStyle w:val="ListParagraph"/>
        <w:numPr>
          <w:ilvl w:val="0"/>
          <w:numId w:val="41"/>
        </w:numPr>
        <w:rPr>
          <w:rFonts w:eastAsia="MS Mincho"/>
          <w:lang w:val="en-GB"/>
        </w:rPr>
      </w:pPr>
      <w:r>
        <w:rPr>
          <w:rFonts w:eastAsia="MS Mincho"/>
          <w:lang w:val="en-GB"/>
        </w:rPr>
        <w:t>Bicycle</w:t>
      </w:r>
      <w:r w:rsidR="00584F7E">
        <w:rPr>
          <w:rFonts w:eastAsia="MS Mincho"/>
          <w:lang w:val="en-GB"/>
        </w:rPr>
        <w:t>s</w:t>
      </w:r>
      <w:r>
        <w:rPr>
          <w:rFonts w:eastAsia="MS Mincho"/>
          <w:lang w:val="en-GB"/>
        </w:rPr>
        <w:t xml:space="preserve"> </w:t>
      </w:r>
      <w:r w:rsidR="00584F7E">
        <w:rPr>
          <w:rFonts w:eastAsia="MS Mincho"/>
          <w:lang w:val="en-GB"/>
        </w:rPr>
        <w:t>in</w:t>
      </w:r>
      <w:r>
        <w:rPr>
          <w:rFonts w:eastAsia="MS Mincho"/>
          <w:lang w:val="en-GB"/>
        </w:rPr>
        <w:t xml:space="preserve"> case study A – 13</w:t>
      </w:r>
      <w:r w:rsidRPr="00131780">
        <w:rPr>
          <w:rFonts w:eastAsia="MS Mincho"/>
          <w:lang w:val="en-GB"/>
        </w:rPr>
        <w:t xml:space="preserve"> km/</w:t>
      </w:r>
      <w:r>
        <w:rPr>
          <w:rFonts w:eastAsia="MS Mincho"/>
          <w:lang w:val="en-GB"/>
        </w:rPr>
        <w:t>h</w:t>
      </w:r>
      <w:r w:rsidRPr="00131780">
        <w:rPr>
          <w:rFonts w:eastAsia="MS Mincho"/>
          <w:lang w:val="en-GB"/>
        </w:rPr>
        <w:t xml:space="preserve"> </w:t>
      </w:r>
      <w:r>
        <w:rPr>
          <w:rFonts w:eastAsia="MS Mincho"/>
          <w:lang w:val="en-GB"/>
        </w:rPr>
        <w:t xml:space="preserve">in the </w:t>
      </w:r>
      <w:r w:rsidRPr="00131780">
        <w:rPr>
          <w:rFonts w:eastAsia="MS Mincho"/>
          <w:lang w:val="en-GB"/>
        </w:rPr>
        <w:t xml:space="preserve">morning </w:t>
      </w:r>
      <w:r>
        <w:rPr>
          <w:rFonts w:eastAsia="MS Mincho"/>
          <w:lang w:val="en-GB"/>
        </w:rPr>
        <w:t>peak hour and 10</w:t>
      </w:r>
      <w:r w:rsidRPr="00131780">
        <w:rPr>
          <w:rFonts w:eastAsia="MS Mincho"/>
          <w:lang w:val="en-GB"/>
        </w:rPr>
        <w:t xml:space="preserve"> km/h </w:t>
      </w:r>
      <w:r>
        <w:rPr>
          <w:rFonts w:eastAsia="MS Mincho"/>
          <w:lang w:val="en-GB"/>
        </w:rPr>
        <w:t>in the afternoon peak hour</w:t>
      </w:r>
      <w:r w:rsidRPr="00131780">
        <w:rPr>
          <w:rFonts w:eastAsia="MS Mincho"/>
          <w:lang w:val="en-GB"/>
        </w:rPr>
        <w:t>;</w:t>
      </w:r>
    </w:p>
    <w:p w14:paraId="1FC55A0B" w14:textId="38321C0B" w:rsidR="00131780" w:rsidRPr="00131780" w:rsidRDefault="00131780" w:rsidP="00131780">
      <w:pPr>
        <w:pStyle w:val="ListParagraph"/>
        <w:numPr>
          <w:ilvl w:val="0"/>
          <w:numId w:val="41"/>
        </w:numPr>
        <w:rPr>
          <w:rFonts w:eastAsia="MS Mincho"/>
          <w:lang w:val="en-GB"/>
        </w:rPr>
      </w:pPr>
      <w:r>
        <w:rPr>
          <w:rFonts w:eastAsia="MS Mincho"/>
          <w:lang w:val="en-GB"/>
        </w:rPr>
        <w:t xml:space="preserve">MVs </w:t>
      </w:r>
      <w:r w:rsidR="00584F7E">
        <w:rPr>
          <w:rFonts w:eastAsia="MS Mincho"/>
          <w:lang w:val="en-GB"/>
        </w:rPr>
        <w:t>in</w:t>
      </w:r>
      <w:r>
        <w:rPr>
          <w:rFonts w:eastAsia="MS Mincho"/>
          <w:lang w:val="en-GB"/>
        </w:rPr>
        <w:t xml:space="preserve"> case study B – </w:t>
      </w:r>
      <w:r w:rsidRPr="00131780">
        <w:rPr>
          <w:rFonts w:eastAsia="MS Mincho"/>
          <w:lang w:val="en-GB"/>
        </w:rPr>
        <w:t>2</w:t>
      </w:r>
      <w:r>
        <w:rPr>
          <w:rFonts w:eastAsia="MS Mincho"/>
          <w:lang w:val="en-GB"/>
        </w:rPr>
        <w:t>8</w:t>
      </w:r>
      <w:r w:rsidRPr="00131780">
        <w:rPr>
          <w:rFonts w:eastAsia="MS Mincho"/>
          <w:lang w:val="en-GB"/>
        </w:rPr>
        <w:t xml:space="preserve"> km/</w:t>
      </w:r>
      <w:r>
        <w:rPr>
          <w:rFonts w:eastAsia="MS Mincho"/>
          <w:lang w:val="en-GB"/>
        </w:rPr>
        <w:t>h</w:t>
      </w:r>
      <w:r w:rsidRPr="00131780">
        <w:rPr>
          <w:rFonts w:eastAsia="MS Mincho"/>
          <w:lang w:val="en-GB"/>
        </w:rPr>
        <w:t xml:space="preserve"> </w:t>
      </w:r>
      <w:r>
        <w:rPr>
          <w:rFonts w:eastAsia="MS Mincho"/>
          <w:lang w:val="en-GB"/>
        </w:rPr>
        <w:t xml:space="preserve">in the </w:t>
      </w:r>
      <w:r w:rsidRPr="00131780">
        <w:rPr>
          <w:rFonts w:eastAsia="MS Mincho"/>
          <w:lang w:val="en-GB"/>
        </w:rPr>
        <w:t xml:space="preserve">morning peak hour; </w:t>
      </w:r>
      <w:r>
        <w:rPr>
          <w:rFonts w:eastAsia="MS Mincho"/>
          <w:lang w:val="en-GB"/>
        </w:rPr>
        <w:t>22</w:t>
      </w:r>
      <w:r w:rsidRPr="00131780">
        <w:rPr>
          <w:rFonts w:eastAsia="MS Mincho"/>
          <w:lang w:val="en-GB"/>
        </w:rPr>
        <w:t xml:space="preserve"> km/h </w:t>
      </w:r>
      <w:r>
        <w:rPr>
          <w:rFonts w:eastAsia="MS Mincho"/>
          <w:lang w:val="en-GB"/>
        </w:rPr>
        <w:t>in the afternoon peak hour</w:t>
      </w:r>
      <w:r w:rsidRPr="00131780">
        <w:rPr>
          <w:rFonts w:eastAsia="MS Mincho"/>
          <w:lang w:val="en-GB"/>
        </w:rPr>
        <w:t>;</w:t>
      </w:r>
    </w:p>
    <w:p w14:paraId="37FBF0E5" w14:textId="7C8B43E5" w:rsidR="00131780" w:rsidRPr="00131780" w:rsidRDefault="00131780" w:rsidP="00131780">
      <w:pPr>
        <w:pStyle w:val="ListParagraph"/>
        <w:numPr>
          <w:ilvl w:val="0"/>
          <w:numId w:val="41"/>
        </w:numPr>
        <w:rPr>
          <w:rFonts w:eastAsia="MS Mincho"/>
          <w:lang w:val="en-GB"/>
        </w:rPr>
      </w:pPr>
      <w:r>
        <w:rPr>
          <w:rFonts w:eastAsia="MS Mincho"/>
          <w:lang w:val="en-GB"/>
        </w:rPr>
        <w:t>Bicycle</w:t>
      </w:r>
      <w:r w:rsidR="00584F7E">
        <w:rPr>
          <w:rFonts w:eastAsia="MS Mincho"/>
          <w:lang w:val="en-GB"/>
        </w:rPr>
        <w:t>s</w:t>
      </w:r>
      <w:r>
        <w:rPr>
          <w:rFonts w:eastAsia="MS Mincho"/>
          <w:lang w:val="en-GB"/>
        </w:rPr>
        <w:t xml:space="preserve"> </w:t>
      </w:r>
      <w:r w:rsidR="00584F7E">
        <w:rPr>
          <w:rFonts w:eastAsia="MS Mincho"/>
          <w:lang w:val="en-GB"/>
        </w:rPr>
        <w:t>in</w:t>
      </w:r>
      <w:r>
        <w:rPr>
          <w:rFonts w:eastAsia="MS Mincho"/>
          <w:lang w:val="en-GB"/>
        </w:rPr>
        <w:t xml:space="preserve"> case study B – 15</w:t>
      </w:r>
      <w:r w:rsidRPr="00131780">
        <w:rPr>
          <w:rFonts w:eastAsia="MS Mincho"/>
          <w:lang w:val="en-GB"/>
        </w:rPr>
        <w:t xml:space="preserve"> km/</w:t>
      </w:r>
      <w:r>
        <w:rPr>
          <w:rFonts w:eastAsia="MS Mincho"/>
          <w:lang w:val="en-GB"/>
        </w:rPr>
        <w:t>h</w:t>
      </w:r>
      <w:r w:rsidRPr="00131780">
        <w:rPr>
          <w:rFonts w:eastAsia="MS Mincho"/>
          <w:lang w:val="en-GB"/>
        </w:rPr>
        <w:t xml:space="preserve"> </w:t>
      </w:r>
      <w:r>
        <w:rPr>
          <w:rFonts w:eastAsia="MS Mincho"/>
          <w:lang w:val="en-GB"/>
        </w:rPr>
        <w:t xml:space="preserve">in the </w:t>
      </w:r>
      <w:r w:rsidRPr="00131780">
        <w:rPr>
          <w:rFonts w:eastAsia="MS Mincho"/>
          <w:lang w:val="en-GB"/>
        </w:rPr>
        <w:t xml:space="preserve">morning </w:t>
      </w:r>
      <w:r>
        <w:rPr>
          <w:rFonts w:eastAsia="MS Mincho"/>
          <w:lang w:val="en-GB"/>
        </w:rPr>
        <w:t>peak hour and 12</w:t>
      </w:r>
      <w:r w:rsidRPr="00131780">
        <w:rPr>
          <w:rFonts w:eastAsia="MS Mincho"/>
          <w:lang w:val="en-GB"/>
        </w:rPr>
        <w:t xml:space="preserve"> km/h </w:t>
      </w:r>
      <w:r>
        <w:rPr>
          <w:rFonts w:eastAsia="MS Mincho"/>
          <w:lang w:val="en-GB"/>
        </w:rPr>
        <w:t>in the afternoon peak hour.</w:t>
      </w:r>
    </w:p>
    <w:p w14:paraId="1B7D89D8" w14:textId="02EDE7C8" w:rsidR="00131780" w:rsidRDefault="00131780" w:rsidP="007E63CA">
      <w:pPr>
        <w:ind w:firstLine="0"/>
        <w:rPr>
          <w:rFonts w:eastAsia="MS Mincho"/>
          <w:lang w:val="en-GB"/>
        </w:rPr>
      </w:pPr>
    </w:p>
    <w:p w14:paraId="73996955" w14:textId="626BC92E" w:rsidR="00F635E1" w:rsidRDefault="00F635E1" w:rsidP="00262C70">
      <w:pPr>
        <w:ind w:firstLine="0"/>
        <w:rPr>
          <w:rFonts w:eastAsia="MS Mincho"/>
          <w:lang w:val="en-GB"/>
        </w:rPr>
      </w:pPr>
      <w:r>
        <w:rPr>
          <w:rFonts w:eastAsia="MS Mincho"/>
          <w:lang w:val="en-GB"/>
        </w:rPr>
        <w:t xml:space="preserve">The above-mentioned results indicated higher speed values </w:t>
      </w:r>
      <w:r w:rsidR="00584F7E">
        <w:rPr>
          <w:rFonts w:eastAsia="MS Mincho"/>
          <w:lang w:val="en-GB"/>
        </w:rPr>
        <w:t>in</w:t>
      </w:r>
      <w:r>
        <w:rPr>
          <w:rFonts w:eastAsia="MS Mincho"/>
          <w:lang w:val="en-GB"/>
        </w:rPr>
        <w:t xml:space="preserve"> case study B, regardless of the peak period. </w:t>
      </w:r>
      <w:r w:rsidR="00262C70" w:rsidRPr="00262C70">
        <w:rPr>
          <w:rFonts w:eastAsia="MS Mincho"/>
          <w:lang w:val="en-GB"/>
        </w:rPr>
        <w:t xml:space="preserve">This point </w:t>
      </w:r>
      <w:r w:rsidR="00262C70">
        <w:rPr>
          <w:rFonts w:eastAsia="MS Mincho"/>
          <w:lang w:val="en-GB"/>
        </w:rPr>
        <w:t>may be</w:t>
      </w:r>
      <w:r w:rsidR="00262C70" w:rsidRPr="00262C70">
        <w:rPr>
          <w:rFonts w:eastAsia="MS Mincho"/>
          <w:lang w:val="en-GB"/>
        </w:rPr>
        <w:t xml:space="preserve"> explained by</w:t>
      </w:r>
      <w:r w:rsidR="00C6401C">
        <w:rPr>
          <w:rFonts w:eastAsia="MS Mincho"/>
          <w:lang w:val="en-GB"/>
        </w:rPr>
        <w:t xml:space="preserve"> the</w:t>
      </w:r>
      <w:r w:rsidR="00262C70" w:rsidRPr="00262C70">
        <w:rPr>
          <w:rFonts w:eastAsia="MS Mincho"/>
          <w:lang w:val="en-GB"/>
        </w:rPr>
        <w:t xml:space="preserve"> high </w:t>
      </w:r>
      <w:r w:rsidR="00262C70">
        <w:rPr>
          <w:rFonts w:eastAsia="MS Mincho"/>
          <w:lang w:val="en-GB"/>
        </w:rPr>
        <w:t>volume-to-capacity ratio</w:t>
      </w:r>
      <w:r w:rsidR="00262C70" w:rsidRPr="00262C70">
        <w:rPr>
          <w:rFonts w:eastAsia="MS Mincho"/>
          <w:lang w:val="en-GB"/>
        </w:rPr>
        <w:t xml:space="preserve"> in </w:t>
      </w:r>
      <w:r w:rsidR="00262C70">
        <w:rPr>
          <w:rFonts w:eastAsia="MS Mincho"/>
          <w:lang w:val="en-GB"/>
        </w:rPr>
        <w:t xml:space="preserve">case study </w:t>
      </w:r>
      <w:r w:rsidR="00C6401C">
        <w:rPr>
          <w:rFonts w:eastAsia="MS Mincho"/>
          <w:lang w:val="en-GB"/>
        </w:rPr>
        <w:t xml:space="preserve">A (up to 0.65) </w:t>
      </w:r>
      <w:r w:rsidR="00262C70">
        <w:rPr>
          <w:rFonts w:eastAsia="MS Mincho"/>
          <w:lang w:val="en-GB"/>
        </w:rPr>
        <w:t xml:space="preserve">even </w:t>
      </w:r>
      <w:r w:rsidR="00262C70" w:rsidRPr="00262C70">
        <w:rPr>
          <w:rFonts w:eastAsia="MS Mincho"/>
          <w:lang w:val="en-GB"/>
        </w:rPr>
        <w:t xml:space="preserve">though </w:t>
      </w:r>
      <w:r w:rsidR="00262C70">
        <w:rPr>
          <w:rFonts w:eastAsia="MS Mincho"/>
          <w:lang w:val="en-GB"/>
        </w:rPr>
        <w:t xml:space="preserve">corridor has two lanes </w:t>
      </w:r>
      <w:r w:rsidR="00584F7E">
        <w:rPr>
          <w:rFonts w:eastAsia="MS Mincho"/>
          <w:lang w:val="en-GB"/>
        </w:rPr>
        <w:t>in travel</w:t>
      </w:r>
      <w:r w:rsidR="00262C70">
        <w:rPr>
          <w:rFonts w:eastAsia="MS Mincho"/>
          <w:lang w:val="en-GB"/>
        </w:rPr>
        <w:t xml:space="preserve"> direction</w:t>
      </w:r>
      <w:r w:rsidR="00584F7E">
        <w:rPr>
          <w:rFonts w:eastAsia="MS Mincho"/>
          <w:lang w:val="en-GB"/>
        </w:rPr>
        <w:t>.</w:t>
      </w:r>
    </w:p>
    <w:p w14:paraId="0F230978" w14:textId="7E6670BF" w:rsidR="00B10BE3" w:rsidRPr="006F063B" w:rsidRDefault="00DA20D4" w:rsidP="006F063B">
      <w:pPr>
        <w:rPr>
          <w:lang w:val="en-GB"/>
        </w:rPr>
      </w:pPr>
      <w:r w:rsidRPr="006F063B">
        <w:rPr>
          <w:rFonts w:eastAsia="MS Mincho"/>
          <w:lang w:val="en-GB"/>
        </w:rPr>
        <w:t>The analysis of the bicycle acceleration/deceleration profiles showed similar profiles</w:t>
      </w:r>
      <w:r w:rsidR="008A079B" w:rsidRPr="006F063B">
        <w:rPr>
          <w:rFonts w:eastAsia="MS Mincho"/>
          <w:lang w:val="en-GB"/>
        </w:rPr>
        <w:t xml:space="preserve"> within transport mode </w:t>
      </w:r>
      <w:r w:rsidR="007E63CA" w:rsidRPr="006F063B">
        <w:rPr>
          <w:rFonts w:eastAsia="MS Mincho"/>
          <w:lang w:val="en-GB"/>
        </w:rPr>
        <w:t>in</w:t>
      </w:r>
      <w:r w:rsidRPr="006F063B">
        <w:rPr>
          <w:rFonts w:eastAsia="MS Mincho"/>
          <w:lang w:val="en-GB"/>
        </w:rPr>
        <w:t xml:space="preserve"> the morning and afternoon regardless </w:t>
      </w:r>
      <w:r w:rsidR="007E63CA" w:rsidRPr="006F063B">
        <w:rPr>
          <w:rFonts w:eastAsia="MS Mincho"/>
          <w:lang w:val="en-GB"/>
        </w:rPr>
        <w:t xml:space="preserve">of </w:t>
      </w:r>
      <w:r w:rsidRPr="006F063B">
        <w:rPr>
          <w:rFonts w:eastAsia="MS Mincho"/>
          <w:lang w:val="en-GB"/>
        </w:rPr>
        <w:t xml:space="preserve">the case study. </w:t>
      </w:r>
      <w:r w:rsidR="00C6401C">
        <w:rPr>
          <w:rFonts w:eastAsia="MS Mincho"/>
          <w:lang w:val="en-GB"/>
        </w:rPr>
        <w:t>Be</w:t>
      </w:r>
      <w:r w:rsidR="00752DFE">
        <w:rPr>
          <w:rFonts w:eastAsia="MS Mincho"/>
          <w:lang w:val="en-GB"/>
        </w:rPr>
        <w:t>a</w:t>
      </w:r>
      <w:r w:rsidR="00C6401C">
        <w:rPr>
          <w:rFonts w:eastAsia="MS Mincho"/>
          <w:lang w:val="en-GB"/>
        </w:rPr>
        <w:t>ring this in mind</w:t>
      </w:r>
      <w:r w:rsidRPr="006F063B">
        <w:rPr>
          <w:rFonts w:eastAsia="MS Mincho"/>
          <w:lang w:val="en-GB"/>
        </w:rPr>
        <w:t>, one profile was selected from the morning</w:t>
      </w:r>
      <w:r w:rsidR="00966C51">
        <w:rPr>
          <w:rFonts w:eastAsia="MS Mincho"/>
          <w:lang w:val="en-GB"/>
        </w:rPr>
        <w:t xml:space="preserve"> and afternoon</w:t>
      </w:r>
      <w:r w:rsidRPr="006F063B">
        <w:rPr>
          <w:rFonts w:eastAsia="MS Mincho"/>
          <w:lang w:val="en-GB"/>
        </w:rPr>
        <w:t xml:space="preserve"> </w:t>
      </w:r>
      <w:r w:rsidR="00966C51">
        <w:rPr>
          <w:rFonts w:eastAsia="MS Mincho"/>
          <w:lang w:val="en-GB"/>
        </w:rPr>
        <w:t xml:space="preserve">data </w:t>
      </w:r>
      <w:r w:rsidRPr="006F063B">
        <w:rPr>
          <w:rFonts w:eastAsia="MS Mincho"/>
          <w:lang w:val="en-GB"/>
        </w:rPr>
        <w:t>samples for bicycle</w:t>
      </w:r>
      <w:r w:rsidR="00752DFE">
        <w:rPr>
          <w:rFonts w:eastAsia="MS Mincho"/>
          <w:lang w:val="en-GB"/>
        </w:rPr>
        <w:t>s</w:t>
      </w:r>
      <w:r w:rsidRPr="006F063B">
        <w:rPr>
          <w:rFonts w:eastAsia="MS Mincho"/>
          <w:lang w:val="en-GB"/>
        </w:rPr>
        <w:t xml:space="preserve"> and MV</w:t>
      </w:r>
      <w:r w:rsidR="00752DFE">
        <w:rPr>
          <w:rFonts w:eastAsia="MS Mincho"/>
          <w:lang w:val="en-GB"/>
        </w:rPr>
        <w:t>s</w:t>
      </w:r>
      <w:r w:rsidR="00966C51">
        <w:rPr>
          <w:rFonts w:eastAsia="MS Mincho"/>
          <w:lang w:val="en-GB"/>
        </w:rPr>
        <w:t>, as shown in Fig. 5.</w:t>
      </w:r>
      <w:r w:rsidRPr="006F063B">
        <w:rPr>
          <w:rFonts w:eastAsia="MS Mincho"/>
          <w:lang w:val="en-GB"/>
        </w:rPr>
        <w:t xml:space="preserve"> </w:t>
      </w:r>
      <w:r w:rsidR="00966C51">
        <w:rPr>
          <w:rFonts w:eastAsia="MS Mincho"/>
          <w:lang w:val="en-GB"/>
        </w:rPr>
        <w:t xml:space="preserve">It was found that, </w:t>
      </w:r>
      <w:r w:rsidR="004D4BC5">
        <w:rPr>
          <w:rFonts w:eastAsia="MS Mincho"/>
          <w:lang w:val="en-GB"/>
        </w:rPr>
        <w:t>regardless</w:t>
      </w:r>
      <w:r w:rsidR="00966C51">
        <w:rPr>
          <w:rFonts w:eastAsia="MS Mincho"/>
          <w:lang w:val="en-GB"/>
        </w:rPr>
        <w:t xml:space="preserve"> of the case study, </w:t>
      </w:r>
      <w:r w:rsidR="006F5953">
        <w:rPr>
          <w:rFonts w:eastAsia="MS Mincho"/>
          <w:lang w:val="en-GB"/>
        </w:rPr>
        <w:t>the range of acceleration/</w:t>
      </w:r>
      <w:r w:rsidRPr="006F063B">
        <w:rPr>
          <w:rFonts w:eastAsia="MS Mincho"/>
          <w:lang w:val="en-GB"/>
        </w:rPr>
        <w:t>deceleration</w:t>
      </w:r>
      <w:r w:rsidR="00752DFE">
        <w:rPr>
          <w:rFonts w:eastAsia="MS Mincho"/>
          <w:lang w:val="en-GB"/>
        </w:rPr>
        <w:t xml:space="preserve"> rates</w:t>
      </w:r>
      <w:r w:rsidRPr="006F063B">
        <w:rPr>
          <w:rFonts w:eastAsia="MS Mincho"/>
          <w:lang w:val="en-GB"/>
        </w:rPr>
        <w:t xml:space="preserve"> in the morning was higher than in the afternoon</w:t>
      </w:r>
      <w:r w:rsidR="0065425F" w:rsidRPr="006F063B">
        <w:rPr>
          <w:rFonts w:eastAsia="MS Mincho"/>
          <w:lang w:val="en-GB"/>
        </w:rPr>
        <w:t xml:space="preserve">. </w:t>
      </w:r>
      <w:r w:rsidR="00966C51">
        <w:rPr>
          <w:rFonts w:eastAsia="MS Mincho"/>
          <w:lang w:val="en-GB"/>
        </w:rPr>
        <w:t>This may be due to the fact that traffic volumes are higher in the afternoon peak periods, resulting thus in more stop-and-go cycles due red signal</w:t>
      </w:r>
      <w:r w:rsidR="00752DFE">
        <w:rPr>
          <w:rFonts w:eastAsia="MS Mincho"/>
          <w:lang w:val="en-GB"/>
        </w:rPr>
        <w:t>s</w:t>
      </w:r>
      <w:r w:rsidR="00966C51">
        <w:rPr>
          <w:rFonts w:eastAsia="MS Mincho"/>
          <w:lang w:val="en-GB"/>
        </w:rPr>
        <w:t xml:space="preserve">, </w:t>
      </w:r>
      <w:r w:rsidR="00B10BE3" w:rsidRPr="006F063B">
        <w:rPr>
          <w:lang w:val="en-GB"/>
        </w:rPr>
        <w:t>pedestrian</w:t>
      </w:r>
      <w:r w:rsidR="00752DFE">
        <w:rPr>
          <w:lang w:val="en-GB"/>
        </w:rPr>
        <w:t>s</w:t>
      </w:r>
      <w:r w:rsidR="00B10BE3" w:rsidRPr="006F063B">
        <w:rPr>
          <w:lang w:val="en-GB"/>
        </w:rPr>
        <w:t xml:space="preserve"> </w:t>
      </w:r>
      <w:r w:rsidR="005169A5">
        <w:rPr>
          <w:lang w:val="en-GB"/>
        </w:rPr>
        <w:t xml:space="preserve">at </w:t>
      </w:r>
      <w:r w:rsidR="00B10BE3" w:rsidRPr="006F063B">
        <w:rPr>
          <w:lang w:val="en-GB"/>
        </w:rPr>
        <w:t>crosswalk</w:t>
      </w:r>
      <w:r w:rsidR="00752DFE">
        <w:rPr>
          <w:lang w:val="en-GB"/>
        </w:rPr>
        <w:t>s</w:t>
      </w:r>
      <w:r w:rsidR="00B10BE3" w:rsidRPr="006F063B">
        <w:rPr>
          <w:lang w:val="en-GB"/>
        </w:rPr>
        <w:t xml:space="preserve"> </w:t>
      </w:r>
      <w:r w:rsidR="00966C51">
        <w:rPr>
          <w:lang w:val="en-GB"/>
        </w:rPr>
        <w:t>or</w:t>
      </w:r>
      <w:r w:rsidR="00966C51" w:rsidRPr="006F063B">
        <w:rPr>
          <w:lang w:val="en-GB"/>
        </w:rPr>
        <w:t xml:space="preserve"> </w:t>
      </w:r>
      <w:r w:rsidR="005169A5">
        <w:t>yield</w:t>
      </w:r>
      <w:r w:rsidR="00752DFE">
        <w:t>ing</w:t>
      </w:r>
      <w:r w:rsidR="005169A5">
        <w:t xml:space="preserve"> to circulating traffic at </w:t>
      </w:r>
      <w:r w:rsidR="00EE1AA7">
        <w:t>roundabout</w:t>
      </w:r>
      <w:r w:rsidR="00752DFE">
        <w:t>s</w:t>
      </w:r>
      <w:r w:rsidR="00EE1AA7">
        <w:t xml:space="preserve">. </w:t>
      </w:r>
      <w:r w:rsidR="003625C1">
        <w:rPr>
          <w:lang w:val="en-GB"/>
        </w:rPr>
        <w:t>Other reason behin</w:t>
      </w:r>
      <w:r w:rsidR="00752DFE">
        <w:rPr>
          <w:lang w:val="en-GB"/>
        </w:rPr>
        <w:t>d these peak points of driving</w:t>
      </w:r>
      <w:r w:rsidR="003625C1">
        <w:rPr>
          <w:lang w:val="en-GB"/>
        </w:rPr>
        <w:t xml:space="preserve"> volatility is that </w:t>
      </w:r>
      <w:r w:rsidR="003625C1" w:rsidRPr="00BB7D7A">
        <w:rPr>
          <w:rFonts w:cs="Times"/>
          <w:lang w:val="en-GB" w:eastAsia="pt-PT"/>
        </w:rPr>
        <w:t>MV</w:t>
      </w:r>
      <w:r w:rsidR="00752DFE">
        <w:rPr>
          <w:rFonts w:cs="Times"/>
          <w:lang w:val="en-GB" w:eastAsia="pt-PT"/>
        </w:rPr>
        <w:t>s</w:t>
      </w:r>
      <w:r w:rsidR="003625C1" w:rsidRPr="00BB7D7A">
        <w:rPr>
          <w:rFonts w:cs="Times"/>
          <w:lang w:val="en-GB" w:eastAsia="pt-PT"/>
        </w:rPr>
        <w:t xml:space="preserve"> </w:t>
      </w:r>
      <w:r w:rsidR="003625C1">
        <w:rPr>
          <w:rFonts w:cs="Times"/>
          <w:lang w:val="en-GB" w:eastAsia="pt-PT"/>
        </w:rPr>
        <w:t xml:space="preserve">or </w:t>
      </w:r>
      <w:r w:rsidR="003625C1" w:rsidRPr="00BB7D7A">
        <w:rPr>
          <w:rFonts w:cs="Times"/>
          <w:lang w:val="en-GB" w:eastAsia="pt-PT"/>
        </w:rPr>
        <w:t>cyclist</w:t>
      </w:r>
      <w:r w:rsidR="003625C1">
        <w:rPr>
          <w:rFonts w:cs="Times"/>
          <w:lang w:val="en-GB" w:eastAsia="pt-PT"/>
        </w:rPr>
        <w:t>s</w:t>
      </w:r>
      <w:r w:rsidR="00752DFE">
        <w:rPr>
          <w:rFonts w:cs="Times"/>
          <w:lang w:val="en-GB" w:eastAsia="pt-PT"/>
        </w:rPr>
        <w:t xml:space="preserve"> did braking</w:t>
      </w:r>
      <w:r w:rsidR="003625C1" w:rsidRPr="00BB7D7A">
        <w:rPr>
          <w:rFonts w:cs="Times"/>
          <w:lang w:val="en-GB" w:eastAsia="pt-PT"/>
        </w:rPr>
        <w:t xml:space="preserve"> </w:t>
      </w:r>
      <w:r w:rsidR="003625C1" w:rsidRPr="003625C1">
        <w:rPr>
          <w:rFonts w:cs="Times"/>
          <w:lang w:val="en-GB" w:eastAsia="pt-PT"/>
        </w:rPr>
        <w:t>manoeuvres</w:t>
      </w:r>
      <w:r w:rsidR="003625C1" w:rsidRPr="00BB7D7A">
        <w:rPr>
          <w:rFonts w:cs="Times"/>
          <w:lang w:val="en-GB" w:eastAsia="pt-PT"/>
        </w:rPr>
        <w:t xml:space="preserve"> to avoid the crash with those vehicles that were </w:t>
      </w:r>
      <w:r w:rsidR="00752DFE">
        <w:rPr>
          <w:rFonts w:cs="Times"/>
          <w:lang w:val="en-GB" w:eastAsia="pt-PT"/>
        </w:rPr>
        <w:t>moving</w:t>
      </w:r>
      <w:r w:rsidR="003625C1" w:rsidRPr="00BB7D7A">
        <w:rPr>
          <w:rFonts w:cs="Times"/>
          <w:lang w:val="en-GB" w:eastAsia="pt-PT"/>
        </w:rPr>
        <w:t xml:space="preserve"> from </w:t>
      </w:r>
      <w:r w:rsidR="00752DFE">
        <w:rPr>
          <w:rFonts w:cs="Times"/>
          <w:lang w:val="en-GB" w:eastAsia="pt-PT"/>
        </w:rPr>
        <w:t xml:space="preserve">the </w:t>
      </w:r>
      <w:r w:rsidR="003625C1" w:rsidRPr="00BB7D7A">
        <w:rPr>
          <w:rFonts w:cs="Times"/>
          <w:lang w:val="en-GB" w:eastAsia="pt-PT"/>
        </w:rPr>
        <w:t xml:space="preserve">parking area to the </w:t>
      </w:r>
      <w:r w:rsidR="00752DFE">
        <w:rPr>
          <w:rFonts w:cs="Times"/>
          <w:lang w:val="en-GB" w:eastAsia="pt-PT"/>
        </w:rPr>
        <w:t xml:space="preserve">travel </w:t>
      </w:r>
      <w:r w:rsidR="003625C1" w:rsidRPr="00BB7D7A">
        <w:rPr>
          <w:rFonts w:cs="Times"/>
          <w:lang w:val="en-GB" w:eastAsia="pt-PT"/>
        </w:rPr>
        <w:t>lane or because of suddenly opening of the door into the path of the bicycle</w:t>
      </w:r>
      <w:r w:rsidR="003625C1">
        <w:rPr>
          <w:rFonts w:cs="Times"/>
          <w:lang w:val="en-GB" w:eastAsia="pt-PT"/>
        </w:rPr>
        <w:t>.</w:t>
      </w:r>
      <w:r w:rsidR="003625C1" w:rsidRPr="003625C1">
        <w:t xml:space="preserve"> </w:t>
      </w:r>
      <w:r w:rsidR="003625C1" w:rsidRPr="003625C1">
        <w:rPr>
          <w:rFonts w:cs="Times"/>
          <w:lang w:val="en-GB" w:eastAsia="pt-PT"/>
        </w:rPr>
        <w:t xml:space="preserve">There was some evidence that the high bicycle </w:t>
      </w:r>
      <w:r w:rsidR="006F5953">
        <w:rPr>
          <w:rFonts w:cs="Times"/>
          <w:lang w:val="en-GB" w:eastAsia="pt-PT"/>
        </w:rPr>
        <w:t>acceleration/</w:t>
      </w:r>
      <w:r w:rsidR="00113222">
        <w:rPr>
          <w:rFonts w:cs="Times"/>
          <w:lang w:val="en-GB" w:eastAsia="pt-PT"/>
        </w:rPr>
        <w:t>deceleration rates</w:t>
      </w:r>
      <w:r w:rsidR="003625C1" w:rsidRPr="003625C1">
        <w:rPr>
          <w:rFonts w:cs="Times"/>
          <w:lang w:val="en-GB" w:eastAsia="pt-PT"/>
        </w:rPr>
        <w:t xml:space="preserve"> we</w:t>
      </w:r>
      <w:r w:rsidR="00752DFE">
        <w:rPr>
          <w:rFonts w:cs="Times"/>
          <w:lang w:val="en-GB" w:eastAsia="pt-PT"/>
        </w:rPr>
        <w:t>re caused by drivers who opened</w:t>
      </w:r>
      <w:r w:rsidR="003625C1" w:rsidRPr="003625C1">
        <w:rPr>
          <w:rFonts w:cs="Times"/>
          <w:lang w:val="en-GB" w:eastAsia="pt-PT"/>
        </w:rPr>
        <w:t xml:space="preserve"> car doors into the path of an approaching cyclist or others who illegally parked MVs at the right</w:t>
      </w:r>
      <w:r w:rsidR="00752DFE">
        <w:rPr>
          <w:rFonts w:cs="Times"/>
          <w:lang w:val="en-GB" w:eastAsia="pt-PT"/>
        </w:rPr>
        <w:t>-hand</w:t>
      </w:r>
      <w:r w:rsidR="003625C1" w:rsidRPr="003625C1">
        <w:rPr>
          <w:rFonts w:cs="Times"/>
          <w:lang w:val="en-GB" w:eastAsia="pt-PT"/>
        </w:rPr>
        <w:t xml:space="preserve"> side of the road (mainly on the bicycle path).</w:t>
      </w:r>
    </w:p>
    <w:p w14:paraId="73B992EC" w14:textId="5627FA70" w:rsidR="009C5DA7" w:rsidRDefault="000459C3" w:rsidP="009C5DA7">
      <w:pPr>
        <w:rPr>
          <w:lang w:val="en-GB"/>
        </w:rPr>
      </w:pPr>
      <w:r>
        <w:rPr>
          <w:lang w:val="en-GB"/>
        </w:rPr>
        <w:t>Riding and d</w:t>
      </w:r>
      <w:r w:rsidR="009C5DA7" w:rsidRPr="006F063B">
        <w:rPr>
          <w:lang w:val="en-GB"/>
        </w:rPr>
        <w:t xml:space="preserve">riving </w:t>
      </w:r>
      <w:r w:rsidR="00E5450D" w:rsidRPr="00E5450D">
        <w:rPr>
          <w:lang w:val="en-GB"/>
        </w:rPr>
        <w:t>behaviour</w:t>
      </w:r>
      <w:r>
        <w:rPr>
          <w:lang w:val="en-GB"/>
        </w:rPr>
        <w:t>s</w:t>
      </w:r>
      <w:r w:rsidR="009C5DA7" w:rsidRPr="006F063B">
        <w:rPr>
          <w:lang w:val="en-GB"/>
        </w:rPr>
        <w:t xml:space="preserve"> of cyclist</w:t>
      </w:r>
      <w:r>
        <w:rPr>
          <w:lang w:val="en-GB"/>
        </w:rPr>
        <w:t>s</w:t>
      </w:r>
      <w:r w:rsidR="009C5DA7" w:rsidRPr="006F063B">
        <w:rPr>
          <w:lang w:val="en-GB"/>
        </w:rPr>
        <w:t xml:space="preserve"> and driver</w:t>
      </w:r>
      <w:r>
        <w:rPr>
          <w:lang w:val="en-GB"/>
        </w:rPr>
        <w:t>s were</w:t>
      </w:r>
      <w:r w:rsidR="009C5DA7" w:rsidRPr="006F063B">
        <w:rPr>
          <w:lang w:val="en-GB"/>
        </w:rPr>
        <w:t xml:space="preserve"> </w:t>
      </w:r>
      <w:r w:rsidR="00E5450D" w:rsidRPr="00E5450D">
        <w:rPr>
          <w:lang w:val="en-GB"/>
        </w:rPr>
        <w:t>analysed</w:t>
      </w:r>
      <w:r>
        <w:rPr>
          <w:lang w:val="en-GB"/>
        </w:rPr>
        <w:t xml:space="preserve"> at narrow sections of</w:t>
      </w:r>
      <w:r w:rsidR="009C5DA7" w:rsidRPr="006F063B">
        <w:rPr>
          <w:lang w:val="en-GB"/>
        </w:rPr>
        <w:t xml:space="preserve"> lanes (250m from C to B and </w:t>
      </w:r>
      <w:r>
        <w:rPr>
          <w:lang w:val="en-GB"/>
        </w:rPr>
        <w:t>B to C) in</w:t>
      </w:r>
      <w:r w:rsidR="009C5DA7" w:rsidRPr="006F063B">
        <w:rPr>
          <w:lang w:val="en-GB"/>
        </w:rPr>
        <w:t xml:space="preserve"> case study A</w:t>
      </w:r>
      <w:r w:rsidR="003D155B">
        <w:rPr>
          <w:lang w:val="en-GB"/>
        </w:rPr>
        <w:t xml:space="preserve"> (see Fig. 2)</w:t>
      </w:r>
      <w:r w:rsidR="009C5DA7" w:rsidRPr="006F063B">
        <w:rPr>
          <w:lang w:val="en-GB"/>
        </w:rPr>
        <w:t>. Travel start and stop time</w:t>
      </w:r>
      <w:r>
        <w:rPr>
          <w:lang w:val="en-GB"/>
        </w:rPr>
        <w:t>s from point C to B were</w:t>
      </w:r>
      <w:r w:rsidR="009C5DA7" w:rsidRPr="006F063B">
        <w:rPr>
          <w:lang w:val="en-GB"/>
        </w:rPr>
        <w:t xml:space="preserve"> extracted from videotapes </w:t>
      </w:r>
      <w:r>
        <w:rPr>
          <w:lang w:val="en-GB"/>
        </w:rPr>
        <w:t xml:space="preserve">using </w:t>
      </w:r>
      <w:r w:rsidR="009C5DA7" w:rsidRPr="006F063B">
        <w:rPr>
          <w:lang w:val="en-GB"/>
        </w:rPr>
        <w:t>GPS</w:t>
      </w:r>
      <w:r>
        <w:rPr>
          <w:lang w:val="en-GB"/>
        </w:rPr>
        <w:t xml:space="preserve"> data</w:t>
      </w:r>
      <w:r w:rsidR="009C5DA7" w:rsidRPr="006F063B">
        <w:rPr>
          <w:lang w:val="en-GB"/>
        </w:rPr>
        <w:t xml:space="preserve">. The results showed </w:t>
      </w:r>
      <w:r>
        <w:rPr>
          <w:lang w:val="en-GB"/>
        </w:rPr>
        <w:t xml:space="preserve">that </w:t>
      </w:r>
      <w:r w:rsidR="009C5DA7" w:rsidRPr="006F063B">
        <w:rPr>
          <w:lang w:val="en-GB"/>
        </w:rPr>
        <w:t>there is n</w:t>
      </w:r>
      <w:r w:rsidR="006F5953">
        <w:rPr>
          <w:lang w:val="en-GB"/>
        </w:rPr>
        <w:t>o evidence of high acceleration/</w:t>
      </w:r>
      <w:r w:rsidR="009C5DA7" w:rsidRPr="006F063B">
        <w:rPr>
          <w:lang w:val="en-GB"/>
        </w:rPr>
        <w:t xml:space="preserve">deceleration </w:t>
      </w:r>
      <w:r>
        <w:rPr>
          <w:lang w:val="en-GB"/>
        </w:rPr>
        <w:t xml:space="preserve">rates </w:t>
      </w:r>
      <w:r w:rsidR="009C5DA7" w:rsidRPr="006F063B">
        <w:rPr>
          <w:lang w:val="en-GB"/>
        </w:rPr>
        <w:t xml:space="preserve">and MVs </w:t>
      </w:r>
      <w:r w:rsidR="00AD7038" w:rsidRPr="00D468A3">
        <w:rPr>
          <w:rFonts w:eastAsia="MS Mincho"/>
          <w:lang w:val="en-GB" w:eastAsia="ja-JP"/>
        </w:rPr>
        <w:t>behaviour</w:t>
      </w:r>
      <w:r w:rsidR="00DB0525">
        <w:rPr>
          <w:lang w:val="en-GB"/>
        </w:rPr>
        <w:t xml:space="preserve"> and </w:t>
      </w:r>
      <w:r w:rsidR="003D155B" w:rsidRPr="003D155B">
        <w:rPr>
          <w:lang w:val="en-GB"/>
        </w:rPr>
        <w:t>manoeuvrability</w:t>
      </w:r>
      <w:r>
        <w:rPr>
          <w:lang w:val="en-GB"/>
        </w:rPr>
        <w:t xml:space="preserve"> </w:t>
      </w:r>
      <w:r w:rsidR="00AD7038">
        <w:rPr>
          <w:lang w:val="en-GB"/>
        </w:rPr>
        <w:t>were</w:t>
      </w:r>
      <w:r w:rsidR="00DB0525">
        <w:rPr>
          <w:lang w:val="en-GB"/>
        </w:rPr>
        <w:t xml:space="preserve"> proper </w:t>
      </w:r>
      <w:r>
        <w:rPr>
          <w:lang w:val="en-GB"/>
        </w:rPr>
        <w:t>at narrow sections</w:t>
      </w:r>
      <w:r w:rsidR="009C5DA7" w:rsidRPr="006F063B">
        <w:rPr>
          <w:lang w:val="en-GB"/>
        </w:rPr>
        <w:t xml:space="preserve"> of lanes while the most overtakes of less than 0.5m </w:t>
      </w:r>
      <w:r w:rsidR="00042195">
        <w:rPr>
          <w:lang w:val="en-GB"/>
        </w:rPr>
        <w:t xml:space="preserve">overtaking lateral distance </w:t>
      </w:r>
      <w:r w:rsidR="009C5DA7" w:rsidRPr="006F063B">
        <w:rPr>
          <w:lang w:val="en-GB"/>
        </w:rPr>
        <w:t>occurred at thes</w:t>
      </w:r>
      <w:r w:rsidR="00042195">
        <w:rPr>
          <w:lang w:val="en-GB"/>
        </w:rPr>
        <w:t>e sections of</w:t>
      </w:r>
      <w:r>
        <w:rPr>
          <w:lang w:val="en-GB"/>
        </w:rPr>
        <w:t xml:space="preserve"> lanes. C</w:t>
      </w:r>
      <w:r w:rsidR="009C5DA7" w:rsidRPr="006F063B">
        <w:rPr>
          <w:lang w:val="en-GB"/>
        </w:rPr>
        <w:t>yclists have to pay more attention to left and right sid</w:t>
      </w:r>
      <w:r>
        <w:rPr>
          <w:lang w:val="en-GB"/>
        </w:rPr>
        <w:t xml:space="preserve">es when the lane is narrow, whereas </w:t>
      </w:r>
      <w:r w:rsidR="009C5DA7" w:rsidRPr="006F063B">
        <w:rPr>
          <w:lang w:val="en-GB"/>
        </w:rPr>
        <w:t xml:space="preserve">it seems that drivers also </w:t>
      </w:r>
      <w:r>
        <w:rPr>
          <w:lang w:val="en-GB"/>
        </w:rPr>
        <w:t>care more about cyclists in these</w:t>
      </w:r>
      <w:r w:rsidR="009C5DA7" w:rsidRPr="006F063B">
        <w:rPr>
          <w:lang w:val="en-GB"/>
        </w:rPr>
        <w:t xml:space="preserve"> area</w:t>
      </w:r>
      <w:r>
        <w:rPr>
          <w:lang w:val="en-GB"/>
        </w:rPr>
        <w:t>s</w:t>
      </w:r>
      <w:r w:rsidR="009C5DA7" w:rsidRPr="006F063B">
        <w:rPr>
          <w:lang w:val="en-GB"/>
        </w:rPr>
        <w:t>.</w:t>
      </w:r>
      <w:r>
        <w:rPr>
          <w:lang w:val="en-GB"/>
        </w:rPr>
        <w:t xml:space="preserve"> </w:t>
      </w:r>
      <w:r w:rsidR="00AD7038">
        <w:rPr>
          <w:lang w:val="en-GB"/>
        </w:rPr>
        <w:t xml:space="preserve"> </w:t>
      </w:r>
    </w:p>
    <w:p w14:paraId="39B46A4B" w14:textId="77777777" w:rsidR="001C26D7" w:rsidRDefault="001C26D7" w:rsidP="009C5DA7">
      <w:pPr>
        <w:rPr>
          <w:lang w:val="en-GB"/>
        </w:rPr>
      </w:pPr>
    </w:p>
    <w:p w14:paraId="595EA0A7" w14:textId="77777777" w:rsidR="001C26D7" w:rsidRDefault="001C26D7" w:rsidP="009C5DA7">
      <w:pPr>
        <w:rPr>
          <w:lang w:val="en-GB"/>
        </w:rPr>
      </w:pPr>
    </w:p>
    <w:p w14:paraId="1E46059B" w14:textId="77777777" w:rsidR="001C26D7" w:rsidRDefault="001C26D7" w:rsidP="009C5DA7">
      <w:pPr>
        <w:rPr>
          <w:lang w:val="en-GB"/>
        </w:rPr>
      </w:pPr>
    </w:p>
    <w:p w14:paraId="7F51C41A" w14:textId="77777777" w:rsidR="001C26D7" w:rsidRDefault="001C26D7" w:rsidP="009C5DA7">
      <w:pPr>
        <w:rPr>
          <w:lang w:val="en-GB"/>
        </w:rPr>
      </w:pPr>
    </w:p>
    <w:p w14:paraId="7EDD0D81" w14:textId="77777777" w:rsidR="001C26D7" w:rsidRDefault="001C26D7" w:rsidP="009C5DA7">
      <w:pPr>
        <w:rPr>
          <w:lang w:val="en-GB"/>
        </w:rPr>
      </w:pPr>
    </w:p>
    <w:p w14:paraId="015C1C02" w14:textId="77777777" w:rsidR="001C26D7" w:rsidRDefault="001C26D7" w:rsidP="009C5DA7">
      <w:pPr>
        <w:rPr>
          <w:lang w:val="en-GB"/>
        </w:rPr>
      </w:pPr>
    </w:p>
    <w:p w14:paraId="45AB1BDE" w14:textId="1A1FC02F" w:rsidR="001C26D7" w:rsidRDefault="00AD7038" w:rsidP="009C5DA7">
      <w:pPr>
        <w:rPr>
          <w:lang w:val="en-GB"/>
        </w:rPr>
      </w:pPr>
      <w:r>
        <w:rPr>
          <w:lang w:val="en-GB"/>
        </w:rPr>
        <w:t xml:space="preserve"> </w:t>
      </w:r>
    </w:p>
    <w:p w14:paraId="5058F4C2" w14:textId="77777777" w:rsidR="001C26D7" w:rsidRDefault="001C26D7" w:rsidP="009C5DA7">
      <w:pPr>
        <w:rPr>
          <w:lang w:val="en-GB"/>
        </w:rPr>
      </w:pPr>
    </w:p>
    <w:p w14:paraId="56BF88E8" w14:textId="77777777" w:rsidR="00AD7038" w:rsidRDefault="00AD7038" w:rsidP="009C5DA7">
      <w:pPr>
        <w:rPr>
          <w:lang w:val="en-GB"/>
        </w:rPr>
      </w:pPr>
    </w:p>
    <w:p w14:paraId="0CF40D8B" w14:textId="77777777" w:rsidR="00AD7038" w:rsidRDefault="00AD7038" w:rsidP="009C5DA7">
      <w:pPr>
        <w:rPr>
          <w:lang w:val="en-GB"/>
        </w:rPr>
      </w:pPr>
    </w:p>
    <w:p w14:paraId="09B83822" w14:textId="77777777" w:rsidR="00AD7038" w:rsidRDefault="00AD7038" w:rsidP="009C5DA7">
      <w:pPr>
        <w:rPr>
          <w:lang w:val="en-GB"/>
        </w:rPr>
      </w:pPr>
    </w:p>
    <w:p w14:paraId="7FB284FF" w14:textId="77777777" w:rsidR="001C26D7" w:rsidRDefault="001C26D7" w:rsidP="009C5DA7">
      <w:pPr>
        <w:rPr>
          <w:lang w:val="en-GB"/>
        </w:rPr>
      </w:pPr>
    </w:p>
    <w:p w14:paraId="7EA5389F" w14:textId="77777777" w:rsidR="001C26D7" w:rsidRDefault="001C26D7" w:rsidP="009C5DA7">
      <w:pPr>
        <w:rPr>
          <w:lang w:val="en-GB"/>
        </w:rPr>
      </w:pPr>
    </w:p>
    <w:p w14:paraId="237A340F" w14:textId="77777777" w:rsidR="001C26D7" w:rsidRDefault="001C26D7" w:rsidP="009C5DA7">
      <w:pPr>
        <w:rPr>
          <w:lang w:val="en-GB"/>
        </w:rPr>
      </w:pPr>
    </w:p>
    <w:p w14:paraId="222BE683" w14:textId="77777777" w:rsidR="001C26D7" w:rsidRPr="006F063B" w:rsidRDefault="001C26D7" w:rsidP="009C5DA7">
      <w:pPr>
        <w:rPr>
          <w:lang w:val="en-GB"/>
        </w:rPr>
      </w:pPr>
    </w:p>
    <w:p w14:paraId="4E9ECDA0" w14:textId="77777777" w:rsidR="00FA730A" w:rsidRDefault="00FA730A" w:rsidP="00FA730A">
      <w:pPr>
        <w:rPr>
          <w:rFonts w:eastAsia="MS Mincho"/>
        </w:rPr>
      </w:pPr>
    </w:p>
    <w:tbl>
      <w:tblPr>
        <w:tblStyle w:val="TableGrid"/>
        <w:tblW w:w="74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27"/>
      </w:tblGrid>
      <w:tr w:rsidR="00113222" w:rsidRPr="00FA730A" w14:paraId="77B59074" w14:textId="77777777" w:rsidTr="0057169D">
        <w:trPr>
          <w:trHeight w:val="138"/>
          <w:jc w:val="center"/>
        </w:trPr>
        <w:tc>
          <w:tcPr>
            <w:tcW w:w="7427" w:type="dxa"/>
            <w:vAlign w:val="center"/>
          </w:tcPr>
          <w:p w14:paraId="381AD04B" w14:textId="77777777" w:rsidR="00FA730A" w:rsidRPr="00FA730A" w:rsidRDefault="00FA730A" w:rsidP="006F063B">
            <w:pPr>
              <w:rPr>
                <w:rFonts w:cs="Times"/>
                <w:color w:val="FF0000"/>
                <w:sz w:val="18"/>
                <w:szCs w:val="18"/>
              </w:rPr>
            </w:pPr>
            <w:r w:rsidRPr="00FA730A">
              <w:rPr>
                <w:rFonts w:cs="Times"/>
                <w:sz w:val="18"/>
                <w:szCs w:val="18"/>
              </w:rPr>
              <w:lastRenderedPageBreak/>
              <w:t>a)</w:t>
            </w:r>
          </w:p>
        </w:tc>
      </w:tr>
      <w:tr w:rsidR="00113222" w:rsidRPr="00FA730A" w14:paraId="7029102A" w14:textId="77777777" w:rsidTr="0057169D">
        <w:trPr>
          <w:trHeight w:val="2426"/>
          <w:jc w:val="center"/>
        </w:trPr>
        <w:tc>
          <w:tcPr>
            <w:tcW w:w="7427" w:type="dxa"/>
            <w:vAlign w:val="center"/>
          </w:tcPr>
          <w:p w14:paraId="0B73AFB9" w14:textId="77777777" w:rsidR="00FA730A" w:rsidRPr="00FA730A" w:rsidRDefault="00FA730A" w:rsidP="00916AA7">
            <w:pPr>
              <w:spacing w:after="200" w:line="276" w:lineRule="auto"/>
              <w:jc w:val="center"/>
              <w:rPr>
                <w:rFonts w:cs="Times"/>
                <w:color w:val="FF0000"/>
                <w:sz w:val="18"/>
                <w:szCs w:val="18"/>
              </w:rPr>
            </w:pPr>
            <w:r w:rsidRPr="00FA730A">
              <w:rPr>
                <w:rFonts w:cs="Times"/>
                <w:noProof/>
                <w:sz w:val="18"/>
                <w:szCs w:val="18"/>
                <w:lang w:eastAsia="en-US"/>
              </w:rPr>
              <w:drawing>
                <wp:anchor distT="0" distB="0" distL="114300" distR="114300" simplePos="0" relativeHeight="251663360" behindDoc="1" locked="0" layoutInCell="1" allowOverlap="1" wp14:anchorId="0AA39D57" wp14:editId="65B34798">
                  <wp:simplePos x="0" y="0"/>
                  <wp:positionH relativeFrom="column">
                    <wp:posOffset>-42545</wp:posOffset>
                  </wp:positionH>
                  <wp:positionV relativeFrom="paragraph">
                    <wp:posOffset>3175</wp:posOffset>
                  </wp:positionV>
                  <wp:extent cx="4653280" cy="1590675"/>
                  <wp:effectExtent l="19050" t="19050" r="13970" b="28575"/>
                  <wp:wrapNone/>
                  <wp:docPr id="1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53280" cy="1590675"/>
                          </a:xfrm>
                          <a:prstGeom prst="rect">
                            <a:avLst/>
                          </a:prstGeom>
                          <a:blipFill dpi="0" rotWithShape="1">
                            <a:blip r:embed="rId14">
                              <a:alphaModFix amt="10000"/>
                            </a:blip>
                            <a:srcRect/>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tc>
      </w:tr>
      <w:tr w:rsidR="00113222" w:rsidRPr="00FA730A" w14:paraId="1DDD8060" w14:textId="77777777" w:rsidTr="0057169D">
        <w:trPr>
          <w:trHeight w:val="53"/>
          <w:jc w:val="center"/>
        </w:trPr>
        <w:tc>
          <w:tcPr>
            <w:tcW w:w="7427" w:type="dxa"/>
            <w:vAlign w:val="center"/>
          </w:tcPr>
          <w:p w14:paraId="725E11CB" w14:textId="77777777" w:rsidR="00FA730A" w:rsidRPr="00FA730A" w:rsidRDefault="00FA730A" w:rsidP="006F063B">
            <w:pPr>
              <w:rPr>
                <w:rFonts w:cs="Times"/>
                <w:color w:val="FF0000"/>
                <w:sz w:val="18"/>
                <w:szCs w:val="18"/>
              </w:rPr>
            </w:pPr>
            <w:r w:rsidRPr="00FA730A">
              <w:rPr>
                <w:rFonts w:cs="Times"/>
                <w:sz w:val="18"/>
                <w:szCs w:val="18"/>
              </w:rPr>
              <w:t>b)</w:t>
            </w:r>
          </w:p>
        </w:tc>
      </w:tr>
      <w:tr w:rsidR="00113222" w:rsidRPr="00FA730A" w14:paraId="74D53E66" w14:textId="77777777" w:rsidTr="0057169D">
        <w:trPr>
          <w:trHeight w:val="2565"/>
          <w:jc w:val="center"/>
        </w:trPr>
        <w:tc>
          <w:tcPr>
            <w:tcW w:w="7427" w:type="dxa"/>
            <w:vAlign w:val="center"/>
          </w:tcPr>
          <w:p w14:paraId="55929E71" w14:textId="0188BC7D" w:rsidR="00FA730A" w:rsidRPr="00737DAF" w:rsidRDefault="00113222" w:rsidP="00737DAF">
            <w:r w:rsidRPr="00737DAF">
              <w:rPr>
                <w:noProof/>
                <w:lang w:eastAsia="en-US"/>
              </w:rPr>
              <w:drawing>
                <wp:anchor distT="0" distB="0" distL="114300" distR="114300" simplePos="0" relativeHeight="251664384" behindDoc="1" locked="0" layoutInCell="1" allowOverlap="1" wp14:anchorId="0F639375" wp14:editId="29CE8636">
                  <wp:simplePos x="0" y="0"/>
                  <wp:positionH relativeFrom="column">
                    <wp:posOffset>-43815</wp:posOffset>
                  </wp:positionH>
                  <wp:positionV relativeFrom="paragraph">
                    <wp:posOffset>6985</wp:posOffset>
                  </wp:positionV>
                  <wp:extent cx="4666615" cy="1569085"/>
                  <wp:effectExtent l="19050" t="19050" r="19685" b="12065"/>
                  <wp:wrapNone/>
                  <wp:docPr id="13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666615" cy="1569085"/>
                          </a:xfrm>
                          <a:prstGeom prst="rect">
                            <a:avLst/>
                          </a:prstGeom>
                          <a:blipFill>
                            <a:blip r:embed="rId14">
                              <a:alphaModFix amt="10000"/>
                            </a:blip>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r w:rsidR="00737DAF">
              <w:rPr>
                <w:noProof/>
                <w:lang w:eastAsia="en-US"/>
              </w:rPr>
              <mc:AlternateContent>
                <mc:Choice Requires="wps">
                  <w:drawing>
                    <wp:anchor distT="0" distB="0" distL="114300" distR="114300" simplePos="0" relativeHeight="251687936" behindDoc="0" locked="0" layoutInCell="1" allowOverlap="1" wp14:anchorId="312AB9D4" wp14:editId="49F2CFCD">
                      <wp:simplePos x="0" y="0"/>
                      <wp:positionH relativeFrom="column">
                        <wp:posOffset>4019167</wp:posOffset>
                      </wp:positionH>
                      <wp:positionV relativeFrom="paragraph">
                        <wp:posOffset>409596</wp:posOffset>
                      </wp:positionV>
                      <wp:extent cx="45719" cy="92054"/>
                      <wp:effectExtent l="0" t="0" r="0" b="3810"/>
                      <wp:wrapNone/>
                      <wp:docPr id="6" name="Rectangle 6"/>
                      <wp:cNvGraphicFramePr/>
                      <a:graphic xmlns:a="http://schemas.openxmlformats.org/drawingml/2006/main">
                        <a:graphicData uri="http://schemas.microsoft.com/office/word/2010/wordprocessingShape">
                          <wps:wsp>
                            <wps:cNvSpPr/>
                            <wps:spPr>
                              <a:xfrm>
                                <a:off x="0" y="0"/>
                                <a:ext cx="45719" cy="920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00B04" id="Rectangle 6" o:spid="_x0000_s1026" style="position:absolute;margin-left:316.45pt;margin-top:32.25pt;width:3.6pt;height:7.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" fillcolor="white [3212]" stroked="f" strokeweight="1pt"/>
                  </w:pict>
                </mc:Fallback>
              </mc:AlternateContent>
            </w:r>
          </w:p>
        </w:tc>
      </w:tr>
      <w:tr w:rsidR="00113222" w:rsidRPr="00FA730A" w14:paraId="0FE05156" w14:textId="77777777" w:rsidTr="0057169D">
        <w:trPr>
          <w:trHeight w:val="216"/>
          <w:jc w:val="center"/>
        </w:trPr>
        <w:tc>
          <w:tcPr>
            <w:tcW w:w="7427" w:type="dxa"/>
            <w:vAlign w:val="center"/>
          </w:tcPr>
          <w:p w14:paraId="33C7B7BB" w14:textId="77777777" w:rsidR="00FA730A" w:rsidRPr="00FA730A" w:rsidRDefault="00FA730A" w:rsidP="006F063B">
            <w:pPr>
              <w:rPr>
                <w:rFonts w:cs="Times"/>
                <w:sz w:val="18"/>
                <w:szCs w:val="18"/>
              </w:rPr>
            </w:pPr>
            <w:r w:rsidRPr="00FA730A">
              <w:rPr>
                <w:rFonts w:cs="Times"/>
                <w:sz w:val="18"/>
                <w:szCs w:val="18"/>
              </w:rPr>
              <w:t>c)</w:t>
            </w:r>
          </w:p>
        </w:tc>
      </w:tr>
      <w:tr w:rsidR="00113222" w:rsidRPr="00FA730A" w14:paraId="4111E21D" w14:textId="77777777" w:rsidTr="0057169D">
        <w:trPr>
          <w:trHeight w:val="2693"/>
          <w:jc w:val="center"/>
        </w:trPr>
        <w:tc>
          <w:tcPr>
            <w:tcW w:w="7427" w:type="dxa"/>
            <w:vAlign w:val="center"/>
          </w:tcPr>
          <w:p w14:paraId="2B9CFFE6" w14:textId="517540AB" w:rsidR="00FA730A" w:rsidRPr="00FA730A" w:rsidRDefault="00FA730A" w:rsidP="00916AA7">
            <w:pPr>
              <w:jc w:val="center"/>
              <w:rPr>
                <w:rFonts w:cs="Times"/>
                <w:sz w:val="18"/>
                <w:szCs w:val="18"/>
              </w:rPr>
            </w:pPr>
            <w:r w:rsidRPr="00FA730A">
              <w:rPr>
                <w:rFonts w:cs="Times"/>
                <w:noProof/>
                <w:sz w:val="18"/>
                <w:szCs w:val="18"/>
                <w:lang w:eastAsia="en-US"/>
              </w:rPr>
              <w:drawing>
                <wp:anchor distT="0" distB="0" distL="114300" distR="114300" simplePos="0" relativeHeight="251665408" behindDoc="0" locked="0" layoutInCell="1" allowOverlap="1" wp14:anchorId="3896BDFE" wp14:editId="72FF7FFC">
                  <wp:simplePos x="0" y="0"/>
                  <wp:positionH relativeFrom="column">
                    <wp:posOffset>-37465</wp:posOffset>
                  </wp:positionH>
                  <wp:positionV relativeFrom="paragraph">
                    <wp:posOffset>-5715</wp:posOffset>
                  </wp:positionV>
                  <wp:extent cx="4658995" cy="1664970"/>
                  <wp:effectExtent l="19050" t="19050" r="27305" b="11430"/>
                  <wp:wrapNone/>
                  <wp:docPr id="1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58995" cy="1664970"/>
                          </a:xfrm>
                          <a:prstGeom prst="rect">
                            <a:avLst/>
                          </a:prstGeom>
                          <a:blipFill>
                            <a:blip r:embed="rId14">
                              <a:alphaModFix amt="10000"/>
                            </a:blip>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tc>
      </w:tr>
      <w:tr w:rsidR="00113222" w:rsidRPr="00FA730A" w14:paraId="639A13DA" w14:textId="77777777" w:rsidTr="0057169D">
        <w:trPr>
          <w:trHeight w:val="130"/>
          <w:jc w:val="center"/>
        </w:trPr>
        <w:tc>
          <w:tcPr>
            <w:tcW w:w="7427" w:type="dxa"/>
            <w:vAlign w:val="center"/>
          </w:tcPr>
          <w:p w14:paraId="661C37EB" w14:textId="25ACC060" w:rsidR="00FA730A" w:rsidRPr="00FA730A" w:rsidRDefault="00FA730A" w:rsidP="006F063B">
            <w:pPr>
              <w:rPr>
                <w:rFonts w:cs="Times"/>
                <w:sz w:val="18"/>
                <w:szCs w:val="18"/>
              </w:rPr>
            </w:pPr>
            <w:r w:rsidRPr="00FA730A">
              <w:rPr>
                <w:rFonts w:cs="Times"/>
                <w:sz w:val="18"/>
                <w:szCs w:val="18"/>
              </w:rPr>
              <w:t>d)</w:t>
            </w:r>
          </w:p>
        </w:tc>
      </w:tr>
      <w:tr w:rsidR="00113222" w:rsidRPr="00FA730A" w14:paraId="5F24321E" w14:textId="77777777" w:rsidTr="0057169D">
        <w:trPr>
          <w:trHeight w:val="2339"/>
          <w:jc w:val="center"/>
        </w:trPr>
        <w:tc>
          <w:tcPr>
            <w:tcW w:w="7427" w:type="dxa"/>
            <w:vAlign w:val="center"/>
          </w:tcPr>
          <w:p w14:paraId="28F87819" w14:textId="52F17C04" w:rsidR="00FA730A" w:rsidRPr="00FA730A" w:rsidRDefault="0057169D" w:rsidP="00916AA7">
            <w:pPr>
              <w:jc w:val="center"/>
              <w:rPr>
                <w:rFonts w:cs="Times"/>
                <w:sz w:val="18"/>
                <w:szCs w:val="18"/>
              </w:rPr>
            </w:pPr>
            <w:r>
              <w:rPr>
                <w:rFonts w:cs="Times"/>
                <w:noProof/>
                <w:sz w:val="18"/>
                <w:szCs w:val="18"/>
                <w:lang w:eastAsia="en-US"/>
              </w:rPr>
              <mc:AlternateContent>
                <mc:Choice Requires="wpg">
                  <w:drawing>
                    <wp:anchor distT="0" distB="0" distL="114300" distR="114300" simplePos="0" relativeHeight="251694080" behindDoc="0" locked="0" layoutInCell="1" allowOverlap="1" wp14:anchorId="152F9879" wp14:editId="4EDDD37E">
                      <wp:simplePos x="0" y="0"/>
                      <wp:positionH relativeFrom="column">
                        <wp:posOffset>-37465</wp:posOffset>
                      </wp:positionH>
                      <wp:positionV relativeFrom="paragraph">
                        <wp:posOffset>20320</wp:posOffset>
                      </wp:positionV>
                      <wp:extent cx="4659630" cy="1657985"/>
                      <wp:effectExtent l="19050" t="19050" r="26670" b="18415"/>
                      <wp:wrapNone/>
                      <wp:docPr id="3" name="Group 3"/>
                      <wp:cNvGraphicFramePr/>
                      <a:graphic xmlns:a="http://schemas.openxmlformats.org/drawingml/2006/main">
                        <a:graphicData uri="http://schemas.microsoft.com/office/word/2010/wordprocessingGroup">
                          <wpg:wgp>
                            <wpg:cNvGrpSpPr/>
                            <wpg:grpSpPr>
                              <a:xfrm>
                                <a:off x="0" y="0"/>
                                <a:ext cx="4659630" cy="1658203"/>
                                <a:chOff x="0" y="0"/>
                                <a:chExt cx="4605020" cy="1295400"/>
                              </a:xfrm>
                              <a:blipFill>
                                <a:blip r:embed="rId14">
                                  <a:alphaModFix amt="10000"/>
                                </a:blip>
                                <a:tile tx="0" ty="0" sx="100000" sy="100000" flip="none" algn="tl"/>
                              </a:blipFill>
                            </wpg:grpSpPr>
                            <pic:pic xmlns:pic="http://schemas.openxmlformats.org/drawingml/2006/picture">
                              <pic:nvPicPr>
                                <pic:cNvPr id="1375" name="Pictur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05020" cy="1295400"/>
                                </a:xfrm>
                                <a:prstGeom prst="rect">
                                  <a:avLst/>
                                </a:prstGeom>
                                <a:grpFill/>
                                <a:ln>
                                  <a:solidFill>
                                    <a:schemeClr val="tx1"/>
                                  </a:solidFill>
                                </a:ln>
                              </pic:spPr>
                            </pic:pic>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55594" y="61415"/>
                                  <a:ext cx="2428240" cy="102235"/>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47C94C52" id="Group 3" o:spid="_x0000_s1026" style="position:absolute;margin-left:-2.95pt;margin-top:1.6pt;width:366.9pt;height:130.55pt;z-index:251694080;mso-width-relative:margin;mso-height-relative:margin" coordsize="46050,12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4605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" stroked="t" strokecolor="black [3213]">
                        <v:imagedata r:id="rId19" o:title=""/>
                        <v:path arrowok="t"/>
                      </v:shape>
                      <v:shape id="Picture 10" o:spid="_x0000_s1028" type="#_x0000_t75" style="position:absolute;left:12555;top:614;width:2428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">
                        <v:imagedata r:id="rId20" o:title=""/>
                      </v:shape>
                    </v:group>
                  </w:pict>
                </mc:Fallback>
              </mc:AlternateContent>
            </w:r>
            <w:r w:rsidR="00356E35">
              <w:rPr>
                <w:rFonts w:cs="Times"/>
                <w:noProof/>
                <w:sz w:val="18"/>
                <w:szCs w:val="18"/>
                <w:lang w:eastAsia="en-US"/>
              </w:rPr>
              <mc:AlternateContent>
                <mc:Choice Requires="wps">
                  <w:drawing>
                    <wp:anchor distT="0" distB="0" distL="114300" distR="114300" simplePos="0" relativeHeight="251689984" behindDoc="0" locked="0" layoutInCell="1" allowOverlap="1" wp14:anchorId="2BFD1FF1" wp14:editId="3E3DB85E">
                      <wp:simplePos x="0" y="0"/>
                      <wp:positionH relativeFrom="column">
                        <wp:posOffset>4434841</wp:posOffset>
                      </wp:positionH>
                      <wp:positionV relativeFrom="paragraph">
                        <wp:posOffset>464820</wp:posOffset>
                      </wp:positionV>
                      <wp:extent cx="45719" cy="45719"/>
                      <wp:effectExtent l="0" t="0" r="12065" b="12065"/>
                      <wp:wrapNone/>
                      <wp:docPr id="8" name="Rectangle 8"/>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6583C" id="Rectangle 8" o:spid="_x0000_s1026" style="position:absolute;margin-left:349.2pt;margin-top:36.6pt;width:3.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" fillcolor="white [3212]" strokecolor="white [3212]" strokeweight="1pt"/>
                  </w:pict>
                </mc:Fallback>
              </mc:AlternateContent>
            </w:r>
            <w:r w:rsidR="00356E35">
              <w:rPr>
                <w:rFonts w:cs="Times"/>
                <w:noProof/>
                <w:sz w:val="18"/>
                <w:szCs w:val="18"/>
                <w:lang w:eastAsia="en-US"/>
              </w:rPr>
              <mc:AlternateContent>
                <mc:Choice Requires="wps">
                  <w:drawing>
                    <wp:anchor distT="0" distB="0" distL="114300" distR="114300" simplePos="0" relativeHeight="251688960" behindDoc="0" locked="0" layoutInCell="1" allowOverlap="1" wp14:anchorId="088885B3" wp14:editId="60D6B7BA">
                      <wp:simplePos x="0" y="0"/>
                      <wp:positionH relativeFrom="column">
                        <wp:posOffset>1443991</wp:posOffset>
                      </wp:positionH>
                      <wp:positionV relativeFrom="paragraph">
                        <wp:posOffset>834390</wp:posOffset>
                      </wp:positionV>
                      <wp:extent cx="45719" cy="45719"/>
                      <wp:effectExtent l="0" t="0" r="12065" b="12065"/>
                      <wp:wrapNone/>
                      <wp:docPr id="7" name="Rectangle 7"/>
                      <wp:cNvGraphicFramePr/>
                      <a:graphic xmlns:a="http://schemas.openxmlformats.org/drawingml/2006/main">
                        <a:graphicData uri="http://schemas.microsoft.com/office/word/2010/wordprocessingShape">
                          <wps:wsp>
                            <wps:cNvSpPr/>
                            <wps:spPr>
                              <a:xfrm>
                                <a:off x="0" y="0"/>
                                <a:ext cx="4571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E0014" id="Rectangle 7" o:spid="_x0000_s1026" style="position:absolute;margin-left:113.7pt;margin-top:65.7pt;width:3.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" fillcolor="white [3212]" strokecolor="white [3212]" strokeweight="1pt"/>
                  </w:pict>
                </mc:Fallback>
              </mc:AlternateContent>
            </w:r>
          </w:p>
        </w:tc>
      </w:tr>
    </w:tbl>
    <w:p w14:paraId="2C22BD94" w14:textId="77777777" w:rsidR="00B0757F" w:rsidRDefault="00B0757F" w:rsidP="009C5DA7">
      <w:pPr>
        <w:jc w:val="center"/>
        <w:rPr>
          <w:rFonts w:eastAsia="MS Mincho" w:cs="Times"/>
          <w:sz w:val="18"/>
          <w:szCs w:val="18"/>
          <w:lang w:val="en-GB"/>
        </w:rPr>
      </w:pPr>
    </w:p>
    <w:p w14:paraId="35A9E0F0" w14:textId="77777777" w:rsidR="0057169D" w:rsidRDefault="0057169D" w:rsidP="009C5DA7">
      <w:pPr>
        <w:jc w:val="center"/>
        <w:rPr>
          <w:rFonts w:eastAsia="MS Mincho" w:cs="Times"/>
          <w:sz w:val="18"/>
          <w:szCs w:val="18"/>
          <w:lang w:val="en-GB"/>
        </w:rPr>
      </w:pPr>
    </w:p>
    <w:p w14:paraId="1A8506B0" w14:textId="6573BD48" w:rsidR="0074663F" w:rsidRPr="009C5DA7" w:rsidRDefault="00FA730A" w:rsidP="009C5DA7">
      <w:pPr>
        <w:jc w:val="center"/>
        <w:rPr>
          <w:rFonts w:eastAsia="MS Mincho" w:cs="Times"/>
          <w:sz w:val="18"/>
          <w:szCs w:val="18"/>
          <w:lang w:val="en-GB"/>
        </w:rPr>
      </w:pPr>
      <w:r w:rsidRPr="00DA20D4">
        <w:rPr>
          <w:rFonts w:eastAsia="MS Mincho" w:cs="Times"/>
          <w:sz w:val="18"/>
          <w:szCs w:val="18"/>
          <w:lang w:val="en-GB"/>
        </w:rPr>
        <w:t xml:space="preserve">Fig. </w:t>
      </w:r>
      <w:r>
        <w:rPr>
          <w:rFonts w:eastAsia="MS Mincho" w:cs="Times"/>
          <w:sz w:val="18"/>
          <w:szCs w:val="18"/>
          <w:lang w:val="en-GB"/>
        </w:rPr>
        <w:t>5</w:t>
      </w:r>
      <w:r w:rsidRPr="00DA20D4">
        <w:rPr>
          <w:rFonts w:eastAsia="MS Mincho" w:cs="Times"/>
          <w:sz w:val="18"/>
          <w:szCs w:val="18"/>
          <w:lang w:val="en-GB"/>
        </w:rPr>
        <w:t xml:space="preserve">. </w:t>
      </w:r>
      <w:r w:rsidRPr="00FA730A">
        <w:rPr>
          <w:rFonts w:eastAsia="MS Mincho" w:cs="Times"/>
          <w:sz w:val="18"/>
          <w:szCs w:val="18"/>
          <w:lang w:val="en-GB"/>
        </w:rPr>
        <w:t>Bicycle and MV acceleration/deceleration profiles</w:t>
      </w:r>
      <w:r w:rsidR="001D393F">
        <w:rPr>
          <w:rFonts w:eastAsia="MS Mincho" w:cs="Times"/>
          <w:sz w:val="18"/>
          <w:szCs w:val="18"/>
          <w:lang w:val="en-GB"/>
        </w:rPr>
        <w:t xml:space="preserve"> at peak hours</w:t>
      </w:r>
      <w:r w:rsidRPr="00FA730A">
        <w:rPr>
          <w:rFonts w:eastAsia="MS Mincho" w:cs="Times"/>
          <w:sz w:val="18"/>
          <w:szCs w:val="18"/>
          <w:lang w:val="en-GB"/>
        </w:rPr>
        <w:t xml:space="preserve">: </w:t>
      </w:r>
      <w:r w:rsidR="00B85636">
        <w:rPr>
          <w:rFonts w:eastAsia="MS Mincho" w:cs="Times"/>
          <w:sz w:val="18"/>
          <w:szCs w:val="18"/>
          <w:lang w:val="en-GB"/>
        </w:rPr>
        <w:t>(</w:t>
      </w:r>
      <w:r w:rsidRPr="00FA730A">
        <w:rPr>
          <w:rFonts w:eastAsia="MS Mincho" w:cs="Times"/>
          <w:sz w:val="18"/>
          <w:szCs w:val="18"/>
          <w:lang w:val="en-GB"/>
        </w:rPr>
        <w:t>a) morning case stu</w:t>
      </w:r>
      <w:r w:rsidR="001D393F">
        <w:rPr>
          <w:rFonts w:eastAsia="MS Mincho" w:cs="Times"/>
          <w:sz w:val="18"/>
          <w:szCs w:val="18"/>
          <w:lang w:val="en-GB"/>
        </w:rPr>
        <w:t xml:space="preserve">dy A; </w:t>
      </w:r>
      <w:r w:rsidR="00B85636">
        <w:rPr>
          <w:rFonts w:eastAsia="MS Mincho" w:cs="Times"/>
          <w:sz w:val="18"/>
          <w:szCs w:val="18"/>
          <w:lang w:val="en-GB"/>
        </w:rPr>
        <w:t>(</w:t>
      </w:r>
      <w:r w:rsidR="001D393F">
        <w:rPr>
          <w:rFonts w:eastAsia="MS Mincho" w:cs="Times"/>
          <w:sz w:val="18"/>
          <w:szCs w:val="18"/>
          <w:lang w:val="en-GB"/>
        </w:rPr>
        <w:t xml:space="preserve">b) afternoon </w:t>
      </w:r>
      <w:r w:rsidRPr="00FA730A">
        <w:rPr>
          <w:rFonts w:eastAsia="MS Mincho" w:cs="Times"/>
          <w:sz w:val="18"/>
          <w:szCs w:val="18"/>
          <w:lang w:val="en-GB"/>
        </w:rPr>
        <w:t>case s</w:t>
      </w:r>
      <w:r w:rsidR="001D393F">
        <w:rPr>
          <w:rFonts w:eastAsia="MS Mincho" w:cs="Times"/>
          <w:sz w:val="18"/>
          <w:szCs w:val="18"/>
          <w:lang w:val="en-GB"/>
        </w:rPr>
        <w:t xml:space="preserve">tudy A; </w:t>
      </w:r>
      <w:r w:rsidR="00B85636">
        <w:rPr>
          <w:rFonts w:eastAsia="MS Mincho" w:cs="Times"/>
          <w:sz w:val="18"/>
          <w:szCs w:val="18"/>
          <w:lang w:val="en-GB"/>
        </w:rPr>
        <w:t>(</w:t>
      </w:r>
      <w:r w:rsidR="001D393F">
        <w:rPr>
          <w:rFonts w:eastAsia="MS Mincho" w:cs="Times"/>
          <w:sz w:val="18"/>
          <w:szCs w:val="18"/>
          <w:lang w:val="en-GB"/>
        </w:rPr>
        <w:t xml:space="preserve">c) Morning </w:t>
      </w:r>
      <w:r w:rsidRPr="00FA730A">
        <w:rPr>
          <w:rFonts w:eastAsia="MS Mincho" w:cs="Times"/>
          <w:sz w:val="18"/>
          <w:szCs w:val="18"/>
          <w:lang w:val="en-GB"/>
        </w:rPr>
        <w:t>case study B;</w:t>
      </w:r>
      <w:r w:rsidR="00B85636">
        <w:rPr>
          <w:rFonts w:eastAsia="MS Mincho" w:cs="Times"/>
          <w:sz w:val="18"/>
          <w:szCs w:val="18"/>
          <w:lang w:val="en-GB"/>
        </w:rPr>
        <w:t>(</w:t>
      </w:r>
      <w:r w:rsidR="001D393F">
        <w:rPr>
          <w:rFonts w:eastAsia="MS Mincho" w:cs="Times"/>
          <w:sz w:val="18"/>
          <w:szCs w:val="18"/>
          <w:lang w:val="en-GB"/>
        </w:rPr>
        <w:t xml:space="preserve">d) afternoon </w:t>
      </w:r>
      <w:r w:rsidRPr="00FA730A">
        <w:rPr>
          <w:rFonts w:eastAsia="MS Mincho" w:cs="Times"/>
          <w:sz w:val="18"/>
          <w:szCs w:val="18"/>
          <w:lang w:val="en-GB"/>
        </w:rPr>
        <w:t>case study B.</w:t>
      </w:r>
      <w:r w:rsidR="001D393F">
        <w:rPr>
          <w:rFonts w:eastAsia="MS Mincho" w:cs="Times"/>
          <w:sz w:val="18"/>
          <w:szCs w:val="18"/>
          <w:lang w:val="en-GB"/>
        </w:rPr>
        <w:t xml:space="preserve"> </w:t>
      </w:r>
      <w:r w:rsidR="0057169D">
        <w:rPr>
          <w:rFonts w:eastAsia="MS Mincho" w:cs="Times"/>
          <w:sz w:val="18"/>
          <w:szCs w:val="18"/>
          <w:lang w:val="en-GB"/>
        </w:rPr>
        <w:t xml:space="preserve"> </w:t>
      </w:r>
    </w:p>
    <w:p w14:paraId="5C5B5615" w14:textId="6FE981B3" w:rsidR="0074663F" w:rsidRPr="0074663F" w:rsidRDefault="0074663F" w:rsidP="0074663F">
      <w:pPr>
        <w:pStyle w:val="Heading20"/>
        <w:rPr>
          <w:lang w:val="en-GB"/>
        </w:rPr>
      </w:pPr>
      <w:r>
        <w:rPr>
          <w:lang w:val="en-GB"/>
        </w:rPr>
        <w:lastRenderedPageBreak/>
        <w:t>3.3. VSP and BSP Modes Distribution</w:t>
      </w:r>
      <w:r w:rsidRPr="0074663F">
        <w:rPr>
          <w:lang w:val="en-GB"/>
        </w:rPr>
        <w:t xml:space="preserve">    </w:t>
      </w:r>
    </w:p>
    <w:p w14:paraId="10B65DE7" w14:textId="71D7FA84" w:rsidR="0074663F" w:rsidRPr="00756299" w:rsidRDefault="0074663F" w:rsidP="00756299">
      <w:pPr>
        <w:ind w:firstLine="0"/>
        <w:rPr>
          <w:color w:val="FF0000"/>
        </w:rPr>
      </w:pPr>
      <w:r w:rsidRPr="0074663F">
        <w:rPr>
          <w:rFonts w:cs="Times"/>
          <w:lang w:val="en-GB" w:eastAsia="pt-PT"/>
        </w:rPr>
        <w:t>VSP and BSP values were calculated against the time spent by MV and b</w:t>
      </w:r>
      <w:r w:rsidR="00993CC4">
        <w:rPr>
          <w:rFonts w:cs="Times"/>
          <w:lang w:val="en-GB" w:eastAsia="pt-PT"/>
        </w:rPr>
        <w:t xml:space="preserve">icycle in their modes. Fig. </w:t>
      </w:r>
      <w:r w:rsidRPr="0074663F">
        <w:rPr>
          <w:rFonts w:cs="Times"/>
          <w:lang w:val="en-GB" w:eastAsia="pt-PT"/>
        </w:rPr>
        <w:t xml:space="preserve">6 a, </w:t>
      </w:r>
      <w:r w:rsidR="00060594">
        <w:rPr>
          <w:rFonts w:cs="Times"/>
          <w:lang w:val="en-GB" w:eastAsia="pt-PT"/>
        </w:rPr>
        <w:t>and c represent</w:t>
      </w:r>
      <w:r w:rsidRPr="0074663F">
        <w:rPr>
          <w:rFonts w:cs="Times"/>
          <w:lang w:val="en-GB" w:eastAsia="pt-PT"/>
        </w:rPr>
        <w:t xml:space="preserve"> the </w:t>
      </w:r>
      <w:r w:rsidR="00060594">
        <w:rPr>
          <w:rFonts w:cs="Times"/>
          <w:lang w:val="en-GB" w:eastAsia="pt-PT"/>
        </w:rPr>
        <w:t xml:space="preserve">distribution of </w:t>
      </w:r>
      <w:r w:rsidRPr="0074663F">
        <w:rPr>
          <w:rFonts w:cs="Times"/>
          <w:lang w:val="en-GB" w:eastAsia="pt-PT"/>
        </w:rPr>
        <w:t xml:space="preserve">BSP modes for a conventional bicycle during the peak hours. On average, the bicycle spent more time in mode 1 (50%) than other modes in both morning and afternoon </w:t>
      </w:r>
      <w:r w:rsidR="00060594">
        <w:rPr>
          <w:rFonts w:cs="Times"/>
          <w:lang w:val="en-GB" w:eastAsia="pt-PT"/>
        </w:rPr>
        <w:t xml:space="preserve">periods </w:t>
      </w:r>
      <w:r w:rsidRPr="0074663F">
        <w:rPr>
          <w:rFonts w:cs="Times"/>
          <w:lang w:val="en-GB" w:eastAsia="pt-PT"/>
        </w:rPr>
        <w:t xml:space="preserve">regardless </w:t>
      </w:r>
      <w:r w:rsidR="008A00BD">
        <w:rPr>
          <w:rFonts w:cs="Times"/>
          <w:lang w:val="en-GB" w:eastAsia="pt-PT"/>
        </w:rPr>
        <w:t xml:space="preserve">of </w:t>
      </w:r>
      <w:r w:rsidR="00060594">
        <w:rPr>
          <w:rFonts w:cs="Times"/>
          <w:lang w:val="en-GB" w:eastAsia="pt-PT"/>
        </w:rPr>
        <w:t>the case study. This finding</w:t>
      </w:r>
      <w:r w:rsidRPr="0074663F">
        <w:rPr>
          <w:rFonts w:cs="Times"/>
          <w:lang w:val="en-GB" w:eastAsia="pt-PT"/>
        </w:rPr>
        <w:t xml:space="preserve"> was c</w:t>
      </w:r>
      <w:r w:rsidR="00B0757F">
        <w:rPr>
          <w:rFonts w:cs="Times"/>
          <w:lang w:val="en-GB" w:eastAsia="pt-PT"/>
        </w:rPr>
        <w:t>onfirmed by Mendes et al. [22]</w:t>
      </w:r>
      <w:r w:rsidRPr="0074663F">
        <w:rPr>
          <w:rFonts w:cs="Times"/>
          <w:lang w:val="en-GB" w:eastAsia="pt-PT"/>
        </w:rPr>
        <w:t xml:space="preserve"> about conventional bicycles. The higher percentage of mode 1 may be </w:t>
      </w:r>
      <w:r w:rsidR="007A415A" w:rsidRPr="0074663F">
        <w:rPr>
          <w:rFonts w:cs="Times"/>
          <w:lang w:val="en-GB" w:eastAsia="pt-PT"/>
        </w:rPr>
        <w:t>since</w:t>
      </w:r>
      <w:r w:rsidRPr="0074663F">
        <w:rPr>
          <w:rFonts w:cs="Times"/>
          <w:lang w:val="en-GB" w:eastAsia="pt-PT"/>
        </w:rPr>
        <w:t xml:space="preserve"> cyclists do not need high human power to ride a bicycle</w:t>
      </w:r>
      <w:r w:rsidR="007B610D">
        <w:rPr>
          <w:rFonts w:cs="Times"/>
          <w:lang w:val="en-GB" w:eastAsia="pt-PT"/>
        </w:rPr>
        <w:t xml:space="preserve"> or </w:t>
      </w:r>
      <w:r w:rsidR="00060594">
        <w:rPr>
          <w:rFonts w:cs="Times"/>
          <w:lang w:val="en-GB" w:eastAsia="pt-PT"/>
        </w:rPr>
        <w:t xml:space="preserve">may be </w:t>
      </w:r>
      <w:r w:rsidR="007B610D">
        <w:rPr>
          <w:rFonts w:cs="Times"/>
          <w:lang w:val="en-GB" w:eastAsia="pt-PT"/>
        </w:rPr>
        <w:t xml:space="preserve">due to </w:t>
      </w:r>
      <w:r w:rsidR="00060594">
        <w:rPr>
          <w:rFonts w:cs="Times"/>
          <w:lang w:val="en-GB" w:eastAsia="pt-PT"/>
        </w:rPr>
        <w:t xml:space="preserve">the </w:t>
      </w:r>
      <w:r w:rsidR="007B610D">
        <w:rPr>
          <w:rFonts w:cs="Times"/>
          <w:lang w:val="en-GB" w:eastAsia="pt-PT"/>
        </w:rPr>
        <w:t>low speed</w:t>
      </w:r>
      <w:r w:rsidR="00663466">
        <w:rPr>
          <w:rFonts w:cs="Times"/>
          <w:lang w:val="en-GB" w:eastAsia="pt-PT"/>
        </w:rPr>
        <w:t>s</w:t>
      </w:r>
      <w:r w:rsidR="007B610D">
        <w:rPr>
          <w:rFonts w:cs="Times"/>
          <w:lang w:val="en-GB" w:eastAsia="pt-PT"/>
        </w:rPr>
        <w:t xml:space="preserve"> of bicycles</w:t>
      </w:r>
      <w:r w:rsidRPr="0074663F">
        <w:rPr>
          <w:rFonts w:cs="Times"/>
          <w:lang w:val="en-GB" w:eastAsia="pt-PT"/>
        </w:rPr>
        <w:t xml:space="preserve">. Regarding the </w:t>
      </w:r>
      <w:r w:rsidR="008A00BD">
        <w:rPr>
          <w:rFonts w:cs="Times"/>
          <w:lang w:val="en-GB" w:eastAsia="pt-PT"/>
        </w:rPr>
        <w:t xml:space="preserve">distribution of the </w:t>
      </w:r>
      <w:r w:rsidRPr="0074663F">
        <w:rPr>
          <w:rFonts w:cs="Times"/>
          <w:lang w:val="en-GB" w:eastAsia="pt-PT"/>
        </w:rPr>
        <w:t xml:space="preserve">modes, no significant differences </w:t>
      </w:r>
      <w:r w:rsidR="00AF52A2">
        <w:rPr>
          <w:rFonts w:cs="Times"/>
          <w:lang w:val="en-GB" w:eastAsia="pt-PT"/>
        </w:rPr>
        <w:t xml:space="preserve">were observed </w:t>
      </w:r>
      <w:r w:rsidRPr="0074663F">
        <w:rPr>
          <w:rFonts w:cs="Times"/>
          <w:lang w:val="en-GB" w:eastAsia="pt-PT"/>
        </w:rPr>
        <w:t>between the morning and the afternoon peak hours.</w:t>
      </w:r>
      <w:r w:rsidR="00664EE1">
        <w:rPr>
          <w:rFonts w:cs="Times"/>
          <w:lang w:val="en-GB" w:eastAsia="pt-PT"/>
        </w:rPr>
        <w:t xml:space="preserve"> </w:t>
      </w:r>
      <w:r w:rsidR="00664EE1" w:rsidRPr="004239CA">
        <w:t>To examine the consistency between the morning and afternoon VSP mode distributions,</w:t>
      </w:r>
      <w:r w:rsidR="00756299" w:rsidRPr="004239CA">
        <w:t xml:space="preserve"> the two-sample</w:t>
      </w:r>
      <w:r w:rsidR="00664EE1" w:rsidRPr="004239CA">
        <w:t xml:space="preserve"> </w:t>
      </w:r>
      <w:r w:rsidR="00756299" w:rsidRPr="004239CA">
        <w:t>Kolmogorov-Smirnov statistical test (K-S test) for the analysis of histograms with 9</w:t>
      </w:r>
      <w:r w:rsidR="006F1DC0">
        <w:t>9</w:t>
      </w:r>
      <w:r w:rsidR="00756299" w:rsidRPr="004239CA">
        <w:t>% con</w:t>
      </w:r>
      <w:r w:rsidR="006F1DC0">
        <w:t>fidence level was used</w:t>
      </w:r>
      <w:r w:rsidR="00756299" w:rsidRPr="004239CA">
        <w:t xml:space="preserve"> </w:t>
      </w:r>
      <w:r w:rsidR="006F1DC0">
        <w:t>for both case studies</w:t>
      </w:r>
      <w:r w:rsidR="00664EE1" w:rsidRPr="004239CA">
        <w:t xml:space="preserve"> A and B</w:t>
      </w:r>
      <w:r w:rsidR="00664EE1" w:rsidRPr="00217E13">
        <w:t>.</w:t>
      </w:r>
      <w:r w:rsidRPr="00664EE1">
        <w:rPr>
          <w:rFonts w:cs="Times"/>
          <w:color w:val="FF0000"/>
          <w:lang w:val="en-GB" w:eastAsia="pt-PT"/>
        </w:rPr>
        <w:t xml:space="preserve"> </w:t>
      </w:r>
      <w:r w:rsidRPr="0074663F">
        <w:rPr>
          <w:rFonts w:cs="Times"/>
          <w:lang w:val="en-GB" w:eastAsia="pt-PT"/>
        </w:rPr>
        <w:t>The mean of BSP values showed only 7% and 9% difference</w:t>
      </w:r>
      <w:r w:rsidR="00042195">
        <w:rPr>
          <w:rFonts w:cs="Times"/>
          <w:lang w:val="en-GB" w:eastAsia="pt-PT"/>
        </w:rPr>
        <w:t xml:space="preserve"> between morning and afternoon in case studies</w:t>
      </w:r>
      <w:r w:rsidRPr="0074663F">
        <w:rPr>
          <w:rFonts w:cs="Times"/>
          <w:lang w:val="en-GB" w:eastAsia="pt-PT"/>
        </w:rPr>
        <w:t xml:space="preserve"> A and B, respectively.  </w:t>
      </w:r>
      <w:r w:rsidR="006F1DC0">
        <w:rPr>
          <w:rFonts w:cs="Times"/>
          <w:lang w:val="en-GB" w:eastAsia="pt-PT"/>
        </w:rPr>
        <w:t xml:space="preserve">  </w:t>
      </w:r>
      <w:r w:rsidR="008A00BD">
        <w:rPr>
          <w:rFonts w:cs="Times"/>
          <w:lang w:val="en-GB" w:eastAsia="pt-PT"/>
        </w:rPr>
        <w:t xml:space="preserve"> </w:t>
      </w:r>
      <w:r w:rsidR="006F1DC0">
        <w:rPr>
          <w:rFonts w:cs="Times"/>
          <w:lang w:val="en-GB" w:eastAsia="pt-PT"/>
        </w:rPr>
        <w:t xml:space="preserve"> </w:t>
      </w:r>
      <w:r w:rsidR="00756299">
        <w:rPr>
          <w:rFonts w:cs="Times"/>
          <w:lang w:val="en-GB" w:eastAsia="pt-PT"/>
        </w:rPr>
        <w:t xml:space="preserve"> </w:t>
      </w:r>
      <w:r w:rsidR="008A00BD">
        <w:rPr>
          <w:rFonts w:cs="Times"/>
          <w:lang w:val="en-GB" w:eastAsia="pt-PT"/>
        </w:rPr>
        <w:t xml:space="preserve"> </w:t>
      </w:r>
      <w:r w:rsidR="00664EE1">
        <w:rPr>
          <w:rFonts w:cs="Times"/>
          <w:lang w:val="en-GB" w:eastAsia="pt-PT"/>
        </w:rPr>
        <w:t xml:space="preserve"> </w:t>
      </w:r>
      <w:r w:rsidR="006F1DC0">
        <w:rPr>
          <w:rFonts w:cs="Times"/>
          <w:lang w:val="en-GB" w:eastAsia="pt-PT"/>
        </w:rPr>
        <w:t xml:space="preserve"> </w:t>
      </w:r>
      <w:r w:rsidR="00756299">
        <w:rPr>
          <w:rFonts w:cs="Times"/>
          <w:lang w:val="en-GB" w:eastAsia="pt-PT"/>
        </w:rPr>
        <w:t xml:space="preserve"> </w:t>
      </w:r>
      <w:r w:rsidR="00217E13">
        <w:rPr>
          <w:rFonts w:cs="Times"/>
          <w:lang w:val="en-GB" w:eastAsia="pt-PT"/>
        </w:rPr>
        <w:t xml:space="preserve"> </w:t>
      </w:r>
      <w:r w:rsidR="004239CA">
        <w:rPr>
          <w:rFonts w:cs="Times"/>
          <w:lang w:val="en-GB" w:eastAsia="pt-PT"/>
        </w:rPr>
        <w:t xml:space="preserve"> </w:t>
      </w:r>
      <w:r w:rsidR="00034DD3">
        <w:rPr>
          <w:rFonts w:cs="Times"/>
          <w:lang w:val="en-GB" w:eastAsia="pt-PT"/>
        </w:rPr>
        <w:t xml:space="preserve"> </w:t>
      </w:r>
    </w:p>
    <w:p w14:paraId="4D8A25E8" w14:textId="77777777" w:rsidR="0074663F" w:rsidRPr="0074663F" w:rsidRDefault="0074663F" w:rsidP="0074663F">
      <w:pPr>
        <w:ind w:firstLine="0"/>
        <w:rPr>
          <w:rFonts w:cs="Times"/>
          <w:lang w:val="en-GB" w:eastAsia="pt-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3680"/>
      </w:tblGrid>
      <w:tr w:rsidR="0074663F" w:rsidRPr="00113222" w14:paraId="029822EE" w14:textId="69251CE9" w:rsidTr="006F063B">
        <w:trPr>
          <w:trHeight w:val="264"/>
        </w:trPr>
        <w:tc>
          <w:tcPr>
            <w:tcW w:w="3680" w:type="dxa"/>
          </w:tcPr>
          <w:p w14:paraId="4450445B" w14:textId="0E7E4822" w:rsidR="0074663F" w:rsidRPr="006F063B" w:rsidRDefault="0074663F" w:rsidP="006F063B">
            <w:pPr>
              <w:spacing w:line="360" w:lineRule="auto"/>
              <w:ind w:firstLine="0"/>
              <w:rPr>
                <w:rFonts w:cs="Times"/>
                <w:sz w:val="20"/>
                <w:szCs w:val="20"/>
              </w:rPr>
            </w:pPr>
            <w:r w:rsidRPr="006F063B">
              <w:rPr>
                <w:rFonts w:cs="Times"/>
                <w:sz w:val="20"/>
                <w:szCs w:val="20"/>
              </w:rPr>
              <w:t>a)</w:t>
            </w:r>
          </w:p>
        </w:tc>
        <w:tc>
          <w:tcPr>
            <w:tcW w:w="3680" w:type="dxa"/>
          </w:tcPr>
          <w:p w14:paraId="565B2B47" w14:textId="1DA1F447" w:rsidR="0074663F" w:rsidRPr="006F063B" w:rsidRDefault="0074663F" w:rsidP="006F063B">
            <w:pPr>
              <w:spacing w:line="360" w:lineRule="auto"/>
              <w:ind w:firstLine="0"/>
              <w:rPr>
                <w:rFonts w:cs="Times"/>
                <w:sz w:val="20"/>
                <w:szCs w:val="20"/>
              </w:rPr>
            </w:pPr>
            <w:r w:rsidRPr="006F063B">
              <w:rPr>
                <w:rFonts w:cs="Times"/>
                <w:sz w:val="20"/>
                <w:szCs w:val="20"/>
              </w:rPr>
              <w:t>b)</w:t>
            </w:r>
          </w:p>
        </w:tc>
      </w:tr>
      <w:tr w:rsidR="0074663F" w:rsidRPr="00113222" w14:paraId="0014C2CE" w14:textId="7BD7F1C8" w:rsidTr="006F063B">
        <w:trPr>
          <w:trHeight w:val="2640"/>
        </w:trPr>
        <w:tc>
          <w:tcPr>
            <w:tcW w:w="3680" w:type="dxa"/>
          </w:tcPr>
          <w:p w14:paraId="2180B9AA" w14:textId="6C5A7FF4" w:rsidR="0074663F" w:rsidRPr="006F063B" w:rsidRDefault="0074663F" w:rsidP="00916AA7">
            <w:pPr>
              <w:spacing w:line="360" w:lineRule="auto"/>
              <w:jc w:val="center"/>
              <w:rPr>
                <w:rFonts w:cs="Times"/>
                <w:sz w:val="20"/>
                <w:szCs w:val="20"/>
              </w:rPr>
            </w:pPr>
            <w:r w:rsidRPr="006F063B">
              <w:rPr>
                <w:rFonts w:cs="Times"/>
                <w:noProof/>
                <w:lang w:eastAsia="en-US"/>
              </w:rPr>
              <w:drawing>
                <wp:anchor distT="0" distB="0" distL="114300" distR="114300" simplePos="0" relativeHeight="251676672" behindDoc="0" locked="0" layoutInCell="1" allowOverlap="1" wp14:anchorId="35638059" wp14:editId="285342A6">
                  <wp:simplePos x="0" y="0"/>
                  <wp:positionH relativeFrom="column">
                    <wp:posOffset>-37977</wp:posOffset>
                  </wp:positionH>
                  <wp:positionV relativeFrom="paragraph">
                    <wp:posOffset>28585</wp:posOffset>
                  </wp:positionV>
                  <wp:extent cx="2281555" cy="1624084"/>
                  <wp:effectExtent l="0" t="0" r="4445" b="14605"/>
                  <wp:wrapNone/>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c>
        <w:tc>
          <w:tcPr>
            <w:tcW w:w="3680" w:type="dxa"/>
          </w:tcPr>
          <w:p w14:paraId="625F60E3" w14:textId="66EBB6FD" w:rsidR="0074663F" w:rsidRPr="006F063B" w:rsidRDefault="0074663F" w:rsidP="00916AA7">
            <w:pPr>
              <w:spacing w:line="360" w:lineRule="auto"/>
              <w:rPr>
                <w:rFonts w:cs="Times"/>
                <w:sz w:val="20"/>
                <w:szCs w:val="20"/>
              </w:rPr>
            </w:pPr>
            <w:r w:rsidRPr="006F063B">
              <w:rPr>
                <w:rFonts w:cs="Times"/>
                <w:noProof/>
                <w:lang w:eastAsia="en-US"/>
              </w:rPr>
              <w:drawing>
                <wp:anchor distT="0" distB="0" distL="114300" distR="114300" simplePos="0" relativeHeight="251677696" behindDoc="0" locked="0" layoutInCell="1" allowOverlap="1" wp14:anchorId="375C1966" wp14:editId="1D30993F">
                  <wp:simplePos x="0" y="0"/>
                  <wp:positionH relativeFrom="column">
                    <wp:posOffset>-41010</wp:posOffset>
                  </wp:positionH>
                  <wp:positionV relativeFrom="paragraph">
                    <wp:posOffset>21761</wp:posOffset>
                  </wp:positionV>
                  <wp:extent cx="2289810" cy="1637731"/>
                  <wp:effectExtent l="0" t="0" r="15240" b="635"/>
                  <wp:wrapNone/>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r>
      <w:tr w:rsidR="0074663F" w:rsidRPr="00113222" w14:paraId="536EBCED" w14:textId="3CCDAFBE" w:rsidTr="006F063B">
        <w:trPr>
          <w:trHeight w:val="255"/>
        </w:trPr>
        <w:tc>
          <w:tcPr>
            <w:tcW w:w="3680" w:type="dxa"/>
          </w:tcPr>
          <w:p w14:paraId="37820040" w14:textId="266378BF" w:rsidR="0074663F" w:rsidRPr="006F063B" w:rsidRDefault="0074663F" w:rsidP="006F063B">
            <w:pPr>
              <w:spacing w:line="360" w:lineRule="auto"/>
              <w:ind w:firstLine="0"/>
              <w:rPr>
                <w:rFonts w:cs="Times"/>
                <w:sz w:val="20"/>
                <w:szCs w:val="20"/>
              </w:rPr>
            </w:pPr>
            <w:r w:rsidRPr="006F063B">
              <w:rPr>
                <w:rFonts w:cs="Times"/>
                <w:sz w:val="20"/>
                <w:szCs w:val="20"/>
              </w:rPr>
              <w:t>c)</w:t>
            </w:r>
          </w:p>
        </w:tc>
        <w:tc>
          <w:tcPr>
            <w:tcW w:w="3680" w:type="dxa"/>
          </w:tcPr>
          <w:p w14:paraId="11505F8F" w14:textId="511C113A" w:rsidR="0074663F" w:rsidRPr="006F063B" w:rsidRDefault="0074663F" w:rsidP="006F063B">
            <w:pPr>
              <w:spacing w:line="360" w:lineRule="auto"/>
              <w:ind w:firstLine="0"/>
              <w:rPr>
                <w:rFonts w:cs="Times"/>
                <w:sz w:val="20"/>
                <w:szCs w:val="20"/>
              </w:rPr>
            </w:pPr>
            <w:r w:rsidRPr="006F063B">
              <w:rPr>
                <w:rFonts w:cs="Times"/>
                <w:sz w:val="20"/>
                <w:szCs w:val="20"/>
              </w:rPr>
              <w:t>d)</w:t>
            </w:r>
          </w:p>
        </w:tc>
      </w:tr>
      <w:tr w:rsidR="0074663F" w:rsidRPr="00113222" w14:paraId="401D0C09" w14:textId="10B1D6EA" w:rsidTr="006F063B">
        <w:trPr>
          <w:trHeight w:val="2550"/>
        </w:trPr>
        <w:tc>
          <w:tcPr>
            <w:tcW w:w="3680" w:type="dxa"/>
          </w:tcPr>
          <w:p w14:paraId="5A52B0FB" w14:textId="43FCE1BC" w:rsidR="0074663F" w:rsidRPr="006F063B" w:rsidRDefault="0074663F" w:rsidP="00916AA7">
            <w:pPr>
              <w:spacing w:line="360" w:lineRule="auto"/>
              <w:jc w:val="center"/>
              <w:rPr>
                <w:rFonts w:cs="Times"/>
                <w:sz w:val="20"/>
                <w:szCs w:val="20"/>
              </w:rPr>
            </w:pPr>
            <w:r w:rsidRPr="006F063B">
              <w:rPr>
                <w:rFonts w:cs="Times"/>
                <w:noProof/>
                <w:lang w:eastAsia="en-US"/>
              </w:rPr>
              <w:drawing>
                <wp:anchor distT="0" distB="0" distL="114300" distR="114300" simplePos="0" relativeHeight="251678720" behindDoc="0" locked="0" layoutInCell="1" allowOverlap="1" wp14:anchorId="3CEAACDE" wp14:editId="6C73CF8A">
                  <wp:simplePos x="0" y="0"/>
                  <wp:positionH relativeFrom="column">
                    <wp:posOffset>-58448</wp:posOffset>
                  </wp:positionH>
                  <wp:positionV relativeFrom="paragraph">
                    <wp:posOffset>4920</wp:posOffset>
                  </wp:positionV>
                  <wp:extent cx="2281555" cy="1568914"/>
                  <wp:effectExtent l="0" t="0" r="4445" b="12700"/>
                  <wp:wrapNone/>
                  <wp:docPr id="1359" name="Chart 1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c>
          <w:tcPr>
            <w:tcW w:w="3680" w:type="dxa"/>
          </w:tcPr>
          <w:p w14:paraId="315C61B4" w14:textId="006A7FB4" w:rsidR="0074663F" w:rsidRPr="006F063B" w:rsidRDefault="0074663F" w:rsidP="00916AA7">
            <w:pPr>
              <w:spacing w:line="360" w:lineRule="auto"/>
              <w:jc w:val="center"/>
              <w:rPr>
                <w:rFonts w:cs="Times"/>
                <w:sz w:val="20"/>
                <w:szCs w:val="20"/>
              </w:rPr>
            </w:pPr>
            <w:r w:rsidRPr="006F063B">
              <w:rPr>
                <w:rFonts w:cs="Times"/>
                <w:noProof/>
                <w:lang w:eastAsia="en-US"/>
              </w:rPr>
              <w:drawing>
                <wp:anchor distT="0" distB="0" distL="114300" distR="114300" simplePos="0" relativeHeight="251679744" behindDoc="0" locked="0" layoutInCell="1" allowOverlap="1" wp14:anchorId="3966E38D" wp14:editId="31EDD02E">
                  <wp:simplePos x="0" y="0"/>
                  <wp:positionH relativeFrom="column">
                    <wp:posOffset>-47834</wp:posOffset>
                  </wp:positionH>
                  <wp:positionV relativeFrom="paragraph">
                    <wp:posOffset>11743</wp:posOffset>
                  </wp:positionV>
                  <wp:extent cx="2297430" cy="1575766"/>
                  <wp:effectExtent l="0" t="0" r="7620" b="5715"/>
                  <wp:wrapNone/>
                  <wp:docPr id="1370" name="Chart 1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tbl>
    <w:p w14:paraId="515DF718" w14:textId="77777777" w:rsidR="00070EE2" w:rsidRDefault="00070EE2" w:rsidP="00070EE2">
      <w:pPr>
        <w:jc w:val="center"/>
        <w:rPr>
          <w:rFonts w:eastAsia="MS Mincho" w:cs="Times"/>
          <w:sz w:val="18"/>
          <w:szCs w:val="18"/>
          <w:lang w:val="en-GB"/>
        </w:rPr>
      </w:pPr>
    </w:p>
    <w:p w14:paraId="047FAF1C" w14:textId="5BEAB6B3" w:rsidR="00070EE2" w:rsidRDefault="00070EE2" w:rsidP="00070EE2">
      <w:pPr>
        <w:jc w:val="center"/>
        <w:rPr>
          <w:rFonts w:eastAsia="MS Mincho" w:cs="Times"/>
          <w:sz w:val="18"/>
          <w:szCs w:val="18"/>
          <w:lang w:val="en-GB"/>
        </w:rPr>
      </w:pPr>
      <w:r w:rsidRPr="00DA20D4">
        <w:rPr>
          <w:rFonts w:eastAsia="MS Mincho" w:cs="Times"/>
          <w:sz w:val="18"/>
          <w:szCs w:val="18"/>
          <w:lang w:val="en-GB"/>
        </w:rPr>
        <w:t xml:space="preserve">Fig. </w:t>
      </w:r>
      <w:r>
        <w:rPr>
          <w:rFonts w:eastAsia="MS Mincho" w:cs="Times"/>
          <w:sz w:val="18"/>
          <w:szCs w:val="18"/>
          <w:lang w:val="en-GB"/>
        </w:rPr>
        <w:t>6</w:t>
      </w:r>
      <w:r w:rsidRPr="00DA20D4">
        <w:rPr>
          <w:rFonts w:eastAsia="MS Mincho" w:cs="Times"/>
          <w:sz w:val="18"/>
          <w:szCs w:val="18"/>
          <w:lang w:val="en-GB"/>
        </w:rPr>
        <w:t xml:space="preserve">. </w:t>
      </w:r>
      <w:r w:rsidR="00B85636">
        <w:rPr>
          <w:rFonts w:eastAsia="MS Mincho" w:cs="Times"/>
          <w:sz w:val="18"/>
          <w:szCs w:val="18"/>
          <w:lang w:val="en-GB"/>
        </w:rPr>
        <w:t>(</w:t>
      </w:r>
      <w:r w:rsidRPr="00070EE2">
        <w:rPr>
          <w:rFonts w:eastAsia="MS Mincho" w:cs="Times"/>
          <w:sz w:val="18"/>
          <w:szCs w:val="18"/>
          <w:lang w:val="en-GB"/>
        </w:rPr>
        <w:t xml:space="preserve">a) Bicycle Specific Power (BSP); </w:t>
      </w:r>
      <w:r w:rsidR="00B85636">
        <w:rPr>
          <w:rFonts w:eastAsia="MS Mincho" w:cs="Times"/>
          <w:sz w:val="18"/>
          <w:szCs w:val="18"/>
          <w:lang w:val="en-GB"/>
        </w:rPr>
        <w:t>(</w:t>
      </w:r>
      <w:r w:rsidRPr="00070EE2">
        <w:rPr>
          <w:rFonts w:eastAsia="MS Mincho" w:cs="Times"/>
          <w:sz w:val="18"/>
          <w:szCs w:val="18"/>
          <w:lang w:val="en-GB"/>
        </w:rPr>
        <w:t xml:space="preserve">b) Vehicle Specific Power (VSP) modes distribution </w:t>
      </w:r>
      <w:r w:rsidR="00E23944">
        <w:rPr>
          <w:rFonts w:eastAsia="MS Mincho" w:cs="Times"/>
          <w:sz w:val="18"/>
          <w:szCs w:val="18"/>
          <w:lang w:val="en-GB"/>
        </w:rPr>
        <w:t>in</w:t>
      </w:r>
      <w:r w:rsidRPr="00070EE2">
        <w:rPr>
          <w:rFonts w:eastAsia="MS Mincho" w:cs="Times"/>
          <w:sz w:val="18"/>
          <w:szCs w:val="18"/>
          <w:lang w:val="en-GB"/>
        </w:rPr>
        <w:t xml:space="preserve"> case study A; </w:t>
      </w:r>
      <w:r w:rsidR="00B85636">
        <w:rPr>
          <w:rFonts w:eastAsia="MS Mincho" w:cs="Times"/>
          <w:sz w:val="18"/>
          <w:szCs w:val="18"/>
          <w:lang w:val="en-GB"/>
        </w:rPr>
        <w:t>(</w:t>
      </w:r>
      <w:r w:rsidRPr="00070EE2">
        <w:rPr>
          <w:rFonts w:eastAsia="MS Mincho" w:cs="Times"/>
          <w:sz w:val="18"/>
          <w:szCs w:val="18"/>
          <w:lang w:val="en-GB"/>
        </w:rPr>
        <w:t xml:space="preserve">c) Bicycle Specific Power (BSP); </w:t>
      </w:r>
      <w:r w:rsidR="00B85636">
        <w:rPr>
          <w:rFonts w:eastAsia="MS Mincho" w:cs="Times"/>
          <w:sz w:val="18"/>
          <w:szCs w:val="18"/>
          <w:lang w:val="en-GB"/>
        </w:rPr>
        <w:t>(</w:t>
      </w:r>
      <w:r w:rsidRPr="00070EE2">
        <w:rPr>
          <w:rFonts w:eastAsia="MS Mincho" w:cs="Times"/>
          <w:sz w:val="18"/>
          <w:szCs w:val="18"/>
          <w:lang w:val="en-GB"/>
        </w:rPr>
        <w:t xml:space="preserve">d) Vehicle Specific Power (VSP) modes distribution </w:t>
      </w:r>
      <w:r w:rsidR="00E23944">
        <w:rPr>
          <w:rFonts w:eastAsia="MS Mincho" w:cs="Times"/>
          <w:sz w:val="18"/>
          <w:szCs w:val="18"/>
          <w:lang w:val="en-GB"/>
        </w:rPr>
        <w:t>in</w:t>
      </w:r>
      <w:r w:rsidRPr="00070EE2">
        <w:rPr>
          <w:rFonts w:eastAsia="MS Mincho" w:cs="Times"/>
          <w:sz w:val="18"/>
          <w:szCs w:val="18"/>
          <w:lang w:val="en-GB"/>
        </w:rPr>
        <w:t xml:space="preserve"> case study B, in morning and afternoon peak hour.</w:t>
      </w:r>
      <w:r>
        <w:rPr>
          <w:rFonts w:eastAsia="MS Mincho" w:cs="Times"/>
          <w:sz w:val="18"/>
          <w:szCs w:val="18"/>
          <w:lang w:val="en-GB"/>
        </w:rPr>
        <w:t xml:space="preserve"> </w:t>
      </w:r>
    </w:p>
    <w:p w14:paraId="05E28F9B" w14:textId="5FABD8D7" w:rsidR="009C5DA7" w:rsidRDefault="009C5DA7" w:rsidP="009C5DA7">
      <w:pPr>
        <w:rPr>
          <w:rFonts w:eastAsia="MS Mincho" w:cs="Times"/>
          <w:sz w:val="18"/>
          <w:szCs w:val="18"/>
          <w:lang w:val="en-GB"/>
        </w:rPr>
      </w:pPr>
    </w:p>
    <w:p w14:paraId="08292E52" w14:textId="391D8B44" w:rsidR="009C5DA7" w:rsidRDefault="009C5DA7" w:rsidP="009C5DA7">
      <w:pPr>
        <w:rPr>
          <w:rFonts w:cs="Times"/>
          <w:lang w:val="en-GB" w:eastAsia="pt-PT"/>
        </w:rPr>
      </w:pPr>
      <w:r w:rsidRPr="0074663F">
        <w:rPr>
          <w:lang w:val="en-GB"/>
        </w:rPr>
        <w:t xml:space="preserve">The results confirmed that on positive BSP modes, the bicycle </w:t>
      </w:r>
      <w:r>
        <w:rPr>
          <w:lang w:val="en-GB"/>
        </w:rPr>
        <w:t xml:space="preserve">spent more </w:t>
      </w:r>
      <w:r w:rsidRPr="0074663F">
        <w:rPr>
          <w:lang w:val="en-GB"/>
        </w:rPr>
        <w:t xml:space="preserve">time (83% and 79% </w:t>
      </w:r>
      <w:r w:rsidR="00C1592F">
        <w:rPr>
          <w:lang w:val="en-GB"/>
        </w:rPr>
        <w:t>in</w:t>
      </w:r>
      <w:r w:rsidRPr="0074663F">
        <w:rPr>
          <w:lang w:val="en-GB"/>
        </w:rPr>
        <w:t xml:space="preserve"> case study A and B</w:t>
      </w:r>
      <w:r w:rsidR="00C1592F">
        <w:rPr>
          <w:lang w:val="en-GB"/>
        </w:rPr>
        <w:t>,</w:t>
      </w:r>
      <w:r w:rsidRPr="0074663F">
        <w:rPr>
          <w:lang w:val="en-GB"/>
        </w:rPr>
        <w:t xml:space="preserve"> respectively) compared with the negative modes (17% and 21% </w:t>
      </w:r>
      <w:r w:rsidR="00C1592F">
        <w:rPr>
          <w:lang w:val="en-GB"/>
        </w:rPr>
        <w:t>in</w:t>
      </w:r>
      <w:r w:rsidRPr="0074663F">
        <w:rPr>
          <w:lang w:val="en-GB"/>
        </w:rPr>
        <w:t xml:space="preserve"> case stu</w:t>
      </w:r>
      <w:r w:rsidR="00C1592F">
        <w:rPr>
          <w:lang w:val="en-GB"/>
        </w:rPr>
        <w:t>dies</w:t>
      </w:r>
      <w:r w:rsidRPr="0074663F">
        <w:rPr>
          <w:lang w:val="en-GB"/>
        </w:rPr>
        <w:t xml:space="preserve"> A and B</w:t>
      </w:r>
      <w:r w:rsidR="00C1592F">
        <w:rPr>
          <w:lang w:val="en-GB"/>
        </w:rPr>
        <w:t>,</w:t>
      </w:r>
      <w:r w:rsidRPr="0074663F">
        <w:rPr>
          <w:lang w:val="en-GB"/>
        </w:rPr>
        <w:t xml:space="preserve"> respectively) </w:t>
      </w:r>
      <w:r>
        <w:rPr>
          <w:lang w:val="en-GB"/>
        </w:rPr>
        <w:t>in</w:t>
      </w:r>
      <w:r w:rsidRPr="0074663F">
        <w:rPr>
          <w:lang w:val="en-GB"/>
        </w:rPr>
        <w:t xml:space="preserve"> both morning and afternoon peak hours. </w:t>
      </w:r>
      <w:r>
        <w:rPr>
          <w:rFonts w:cs="Times"/>
          <w:lang w:val="en-GB" w:eastAsia="pt-PT"/>
        </w:rPr>
        <w:t xml:space="preserve">Fig. </w:t>
      </w:r>
      <w:r w:rsidRPr="0074663F">
        <w:rPr>
          <w:rFonts w:cs="Times"/>
          <w:lang w:val="en-GB" w:eastAsia="pt-PT"/>
        </w:rPr>
        <w:t>6 b,</w:t>
      </w:r>
      <w:r w:rsidR="00C1592F">
        <w:rPr>
          <w:rFonts w:cs="Times"/>
          <w:lang w:val="en-GB" w:eastAsia="pt-PT"/>
        </w:rPr>
        <w:t xml:space="preserve"> and d represent</w:t>
      </w:r>
      <w:r w:rsidRPr="0074663F">
        <w:rPr>
          <w:rFonts w:cs="Times"/>
          <w:lang w:val="en-GB" w:eastAsia="pt-PT"/>
        </w:rPr>
        <w:t xml:space="preserve"> the </w:t>
      </w:r>
      <w:r w:rsidR="00C1592F">
        <w:rPr>
          <w:rFonts w:cs="Times"/>
          <w:lang w:val="en-GB" w:eastAsia="pt-PT"/>
        </w:rPr>
        <w:t xml:space="preserve">distribution of VSP modes </w:t>
      </w:r>
      <w:r w:rsidRPr="0074663F">
        <w:rPr>
          <w:rFonts w:cs="Times"/>
          <w:lang w:val="en-GB" w:eastAsia="pt-PT"/>
        </w:rPr>
        <w:t>for MV</w:t>
      </w:r>
      <w:r w:rsidR="00C1592F">
        <w:rPr>
          <w:rFonts w:cs="Times"/>
          <w:lang w:val="en-GB" w:eastAsia="pt-PT"/>
        </w:rPr>
        <w:t>s</w:t>
      </w:r>
      <w:r w:rsidRPr="0074663F">
        <w:rPr>
          <w:rFonts w:cs="Times"/>
          <w:lang w:val="en-GB" w:eastAsia="pt-PT"/>
        </w:rPr>
        <w:t xml:space="preserve"> during the peak hours. </w:t>
      </w:r>
      <w:r>
        <w:rPr>
          <w:rFonts w:cs="Times"/>
          <w:lang w:val="en-GB" w:eastAsia="pt-PT"/>
        </w:rPr>
        <w:t xml:space="preserve">VSP </w:t>
      </w:r>
      <w:r w:rsidRPr="0074663F">
        <w:rPr>
          <w:rFonts w:cs="Times"/>
          <w:lang w:val="en-GB" w:eastAsia="pt-PT"/>
        </w:rPr>
        <w:t xml:space="preserve">modes distribution </w:t>
      </w:r>
      <w:r w:rsidR="00C1592F">
        <w:rPr>
          <w:rFonts w:cs="Times"/>
          <w:lang w:val="en-GB" w:eastAsia="pt-PT"/>
        </w:rPr>
        <w:t>in</w:t>
      </w:r>
      <w:r>
        <w:rPr>
          <w:rFonts w:cs="Times"/>
          <w:lang w:val="en-GB" w:eastAsia="pt-PT"/>
        </w:rPr>
        <w:t xml:space="preserve"> case study A are approximately same in the</w:t>
      </w:r>
      <w:r w:rsidRPr="0074663F">
        <w:rPr>
          <w:rFonts w:cs="Times"/>
          <w:lang w:val="en-GB" w:eastAsia="pt-PT"/>
        </w:rPr>
        <w:t xml:space="preserve"> morning and </w:t>
      </w:r>
      <w:r>
        <w:rPr>
          <w:rFonts w:cs="Times"/>
          <w:lang w:val="en-GB" w:eastAsia="pt-PT"/>
        </w:rPr>
        <w:t xml:space="preserve">the </w:t>
      </w:r>
      <w:r w:rsidRPr="0074663F">
        <w:rPr>
          <w:rFonts w:cs="Times"/>
          <w:lang w:val="en-GB" w:eastAsia="pt-PT"/>
        </w:rPr>
        <w:t xml:space="preserve">afternoon peak hours </w:t>
      </w:r>
      <w:r>
        <w:rPr>
          <w:rFonts w:cs="Times"/>
          <w:lang w:val="en-GB" w:eastAsia="pt-PT"/>
        </w:rPr>
        <w:t xml:space="preserve">while the variation of VSP modes is higher </w:t>
      </w:r>
      <w:r w:rsidR="00C1592F">
        <w:rPr>
          <w:rFonts w:cs="Times"/>
          <w:lang w:val="en-GB" w:eastAsia="pt-PT"/>
        </w:rPr>
        <w:t>in</w:t>
      </w:r>
      <w:r>
        <w:rPr>
          <w:rFonts w:cs="Times"/>
          <w:lang w:val="en-GB" w:eastAsia="pt-PT"/>
        </w:rPr>
        <w:t xml:space="preserve"> case study B</w:t>
      </w:r>
      <w:r w:rsidRPr="0074663F">
        <w:rPr>
          <w:rFonts w:cs="Times"/>
          <w:lang w:val="en-GB" w:eastAsia="pt-PT"/>
        </w:rPr>
        <w:t xml:space="preserve">. </w:t>
      </w:r>
      <w:r>
        <w:rPr>
          <w:rFonts w:cs="Times"/>
          <w:lang w:val="en-GB" w:eastAsia="pt-PT"/>
        </w:rPr>
        <w:t xml:space="preserve">It can be due </w:t>
      </w:r>
      <w:r w:rsidR="00C67365">
        <w:rPr>
          <w:rFonts w:cs="Times"/>
          <w:lang w:val="en-GB" w:eastAsia="pt-PT"/>
        </w:rPr>
        <w:t xml:space="preserve">to the </w:t>
      </w:r>
      <w:r>
        <w:rPr>
          <w:rFonts w:cs="Times"/>
          <w:lang w:val="en-GB" w:eastAsia="pt-PT"/>
        </w:rPr>
        <w:t xml:space="preserve">more </w:t>
      </w:r>
      <w:r>
        <w:rPr>
          <w:rFonts w:cs="Times"/>
          <w:lang w:val="en-GB" w:eastAsia="pt-PT"/>
        </w:rPr>
        <w:lastRenderedPageBreak/>
        <w:t xml:space="preserve">space </w:t>
      </w:r>
      <w:r w:rsidR="00C1592F">
        <w:rPr>
          <w:rFonts w:cs="Times"/>
          <w:lang w:val="en-GB" w:eastAsia="pt-PT"/>
        </w:rPr>
        <w:t xml:space="preserve">available </w:t>
      </w:r>
      <w:r>
        <w:rPr>
          <w:rFonts w:cs="Times"/>
          <w:lang w:val="en-GB" w:eastAsia="pt-PT"/>
        </w:rPr>
        <w:t xml:space="preserve">for the movement </w:t>
      </w:r>
      <w:r w:rsidR="00C1592F">
        <w:rPr>
          <w:rFonts w:cs="Times"/>
          <w:lang w:val="en-GB" w:eastAsia="pt-PT"/>
        </w:rPr>
        <w:t>in</w:t>
      </w:r>
      <w:r>
        <w:rPr>
          <w:rFonts w:cs="Times"/>
          <w:lang w:val="en-GB" w:eastAsia="pt-PT"/>
        </w:rPr>
        <w:t xml:space="preserve"> case study B than A. The average speed of case study B (25.2 km/h) (considering </w:t>
      </w:r>
      <w:r w:rsidR="00C1592F">
        <w:rPr>
          <w:rFonts w:cs="Times"/>
          <w:lang w:val="en-GB" w:eastAsia="pt-PT"/>
        </w:rPr>
        <w:t xml:space="preserve">both </w:t>
      </w:r>
      <w:r>
        <w:rPr>
          <w:rFonts w:cs="Times"/>
          <w:lang w:val="en-GB" w:eastAsia="pt-PT"/>
        </w:rPr>
        <w:t xml:space="preserve">the morning and </w:t>
      </w:r>
      <w:r w:rsidR="00C1592F">
        <w:rPr>
          <w:rFonts w:cs="Times"/>
          <w:lang w:val="en-GB" w:eastAsia="pt-PT"/>
        </w:rPr>
        <w:t>afternoon periods</w:t>
      </w:r>
      <w:r>
        <w:rPr>
          <w:rFonts w:cs="Times"/>
          <w:lang w:val="en-GB" w:eastAsia="pt-PT"/>
        </w:rPr>
        <w:t xml:space="preserve">) was 34% more than case study A </w:t>
      </w:r>
      <w:r w:rsidR="00C67365">
        <w:rPr>
          <w:rFonts w:cs="Times"/>
          <w:lang w:val="en-GB" w:eastAsia="pt-PT"/>
        </w:rPr>
        <w:t xml:space="preserve">value </w:t>
      </w:r>
      <w:r>
        <w:rPr>
          <w:rFonts w:cs="Times"/>
          <w:lang w:val="en-GB" w:eastAsia="pt-PT"/>
        </w:rPr>
        <w:t xml:space="preserve">(18.8 km/h). </w:t>
      </w:r>
    </w:p>
    <w:p w14:paraId="05397424" w14:textId="59D5398F" w:rsidR="009C5DA7" w:rsidRDefault="009C5DA7" w:rsidP="009C5DA7">
      <w:pPr>
        <w:rPr>
          <w:rFonts w:cs="Times"/>
          <w:lang w:val="en-GB" w:eastAsia="pt-PT"/>
        </w:rPr>
      </w:pPr>
      <w:r w:rsidRPr="0074663F">
        <w:rPr>
          <w:rFonts w:cs="Times"/>
          <w:lang w:val="en-GB" w:eastAsia="pt-PT"/>
        </w:rPr>
        <w:t>MV</w:t>
      </w:r>
      <w:r w:rsidR="00C1592F">
        <w:rPr>
          <w:rFonts w:cs="Times"/>
          <w:lang w:val="en-GB" w:eastAsia="pt-PT"/>
        </w:rPr>
        <w:t>s</w:t>
      </w:r>
      <w:r w:rsidRPr="0074663F">
        <w:rPr>
          <w:rFonts w:cs="Times"/>
          <w:lang w:val="en-GB" w:eastAsia="pt-PT"/>
        </w:rPr>
        <w:t xml:space="preserve"> spe</w:t>
      </w:r>
      <w:r w:rsidR="00C1592F">
        <w:rPr>
          <w:rFonts w:cs="Times"/>
          <w:lang w:val="en-GB" w:eastAsia="pt-PT"/>
        </w:rPr>
        <w:t>nt on average more time in mode</w:t>
      </w:r>
      <w:r w:rsidRPr="0074663F">
        <w:rPr>
          <w:rFonts w:cs="Times"/>
          <w:lang w:val="en-GB" w:eastAsia="pt-PT"/>
        </w:rPr>
        <w:t xml:space="preserve"> 3 (31% and 28% </w:t>
      </w:r>
      <w:r w:rsidR="00C1592F">
        <w:rPr>
          <w:rFonts w:cs="Times"/>
          <w:lang w:val="en-GB" w:eastAsia="pt-PT"/>
        </w:rPr>
        <w:t>in</w:t>
      </w:r>
      <w:r w:rsidRPr="0074663F">
        <w:rPr>
          <w:rFonts w:cs="Times"/>
          <w:lang w:val="en-GB" w:eastAsia="pt-PT"/>
        </w:rPr>
        <w:t xml:space="preserve"> case study A and B respectively) and </w:t>
      </w:r>
      <w:r w:rsidR="00C1592F">
        <w:rPr>
          <w:rFonts w:cs="Times"/>
          <w:lang w:val="en-GB" w:eastAsia="pt-PT"/>
        </w:rPr>
        <w:t>mode 4 (27% and 23% in</w:t>
      </w:r>
      <w:r w:rsidRPr="0074663F">
        <w:rPr>
          <w:rFonts w:cs="Times"/>
          <w:lang w:val="en-GB" w:eastAsia="pt-PT"/>
        </w:rPr>
        <w:t xml:space="preserve"> case study A and B respectively) th</w:t>
      </w:r>
      <w:r>
        <w:rPr>
          <w:rFonts w:cs="Times"/>
          <w:lang w:val="en-GB" w:eastAsia="pt-PT"/>
        </w:rPr>
        <w:t>an other modes</w:t>
      </w:r>
      <w:r w:rsidRPr="0074663F">
        <w:rPr>
          <w:rFonts w:cs="Times"/>
          <w:lang w:val="en-GB" w:eastAsia="pt-PT"/>
        </w:rPr>
        <w:t xml:space="preserve"> </w:t>
      </w:r>
      <w:r>
        <w:rPr>
          <w:rFonts w:cs="Times"/>
          <w:lang w:val="en-GB" w:eastAsia="pt-PT"/>
        </w:rPr>
        <w:t>in</w:t>
      </w:r>
      <w:r w:rsidRPr="0074663F">
        <w:rPr>
          <w:rFonts w:cs="Times"/>
          <w:lang w:val="en-GB" w:eastAsia="pt-PT"/>
        </w:rPr>
        <w:t xml:space="preserve"> both </w:t>
      </w:r>
      <w:r w:rsidR="00C1592F">
        <w:rPr>
          <w:rFonts w:cs="Times"/>
          <w:lang w:val="en-GB" w:eastAsia="pt-PT"/>
        </w:rPr>
        <w:t xml:space="preserve">the </w:t>
      </w:r>
      <w:r w:rsidRPr="0074663F">
        <w:rPr>
          <w:rFonts w:cs="Times"/>
          <w:lang w:val="en-GB" w:eastAsia="pt-PT"/>
        </w:rPr>
        <w:t>morning and afternoon peak hours. Mode 3 represents idling and low speed situations while mode 4 represents accelerations at low speeds.</w:t>
      </w:r>
      <w:r>
        <w:rPr>
          <w:rFonts w:cs="Times"/>
          <w:lang w:val="en-GB" w:eastAsia="pt-PT"/>
        </w:rPr>
        <w:t xml:space="preserve"> </w:t>
      </w:r>
    </w:p>
    <w:p w14:paraId="528B9747" w14:textId="2D95A529" w:rsidR="009C5DA7" w:rsidRDefault="009C5DA7" w:rsidP="009C5DA7">
      <w:pPr>
        <w:rPr>
          <w:rFonts w:cs="Times"/>
          <w:lang w:val="en-GB" w:eastAsia="pt-PT"/>
        </w:rPr>
      </w:pPr>
      <w:r>
        <w:rPr>
          <w:rFonts w:cs="Times"/>
          <w:lang w:val="en-GB" w:eastAsia="pt-PT"/>
        </w:rPr>
        <w:t>CO</w:t>
      </w:r>
      <w:r w:rsidRPr="00FD334C">
        <w:rPr>
          <w:rFonts w:cs="Times"/>
          <w:vertAlign w:val="subscript"/>
          <w:lang w:val="en-GB" w:eastAsia="pt-PT"/>
        </w:rPr>
        <w:t>2</w:t>
      </w:r>
      <w:r>
        <w:rPr>
          <w:rFonts w:cs="Times"/>
          <w:lang w:val="en-GB" w:eastAsia="pt-PT"/>
        </w:rPr>
        <w:t xml:space="preserve"> emissions </w:t>
      </w:r>
      <w:r w:rsidR="00C67365">
        <w:rPr>
          <w:rFonts w:cs="Times"/>
          <w:lang w:val="en-GB" w:eastAsia="pt-PT"/>
        </w:rPr>
        <w:t xml:space="preserve">were </w:t>
      </w:r>
      <w:r>
        <w:rPr>
          <w:rFonts w:cs="Times"/>
          <w:lang w:val="en-GB" w:eastAsia="pt-PT"/>
        </w:rPr>
        <w:t>calculated based on the VSP concept [23] for the</w:t>
      </w:r>
      <w:r w:rsidRPr="0074663F">
        <w:rPr>
          <w:rFonts w:cs="Times"/>
          <w:lang w:val="en-GB" w:eastAsia="pt-PT"/>
        </w:rPr>
        <w:t xml:space="preserve"> gasoline MV</w:t>
      </w:r>
      <w:r w:rsidR="00C1592F">
        <w:rPr>
          <w:rFonts w:cs="Times"/>
          <w:lang w:val="en-GB" w:eastAsia="pt-PT"/>
        </w:rPr>
        <w:t>s</w:t>
      </w:r>
      <w:r w:rsidRPr="0074663F">
        <w:rPr>
          <w:rFonts w:cs="Times"/>
          <w:lang w:val="en-GB" w:eastAsia="pt-PT"/>
        </w:rPr>
        <w:t xml:space="preserve"> </w:t>
      </w:r>
      <w:r w:rsidR="00C1592F">
        <w:rPr>
          <w:rFonts w:cs="Times"/>
          <w:lang w:val="en-GB" w:eastAsia="pt-PT"/>
        </w:rPr>
        <w:t xml:space="preserve">in </w:t>
      </w:r>
      <w:r w:rsidRPr="0074663F">
        <w:rPr>
          <w:rFonts w:cs="Times"/>
          <w:lang w:val="en-GB" w:eastAsia="pt-PT"/>
        </w:rPr>
        <w:t>peak hours</w:t>
      </w:r>
      <w:r>
        <w:rPr>
          <w:rFonts w:cs="Times"/>
          <w:lang w:val="en-GB" w:eastAsia="pt-PT"/>
        </w:rPr>
        <w:t xml:space="preserve"> in order to assess the energy consumption</w:t>
      </w:r>
      <w:r w:rsidRPr="0074663F">
        <w:rPr>
          <w:rFonts w:cs="Times"/>
          <w:lang w:val="en-GB" w:eastAsia="pt-PT"/>
        </w:rPr>
        <w:t>.</w:t>
      </w:r>
      <w:r>
        <w:rPr>
          <w:rFonts w:cs="Times"/>
          <w:lang w:val="en-GB" w:eastAsia="pt-PT"/>
        </w:rPr>
        <w:t xml:space="preserve"> </w:t>
      </w:r>
      <w:r w:rsidRPr="0074663F">
        <w:rPr>
          <w:rFonts w:cs="Times"/>
          <w:lang w:val="en-GB" w:eastAsia="pt-PT"/>
        </w:rPr>
        <w:t>Regarding the direct correlation between CO</w:t>
      </w:r>
      <w:r w:rsidRPr="00FD334C">
        <w:rPr>
          <w:rFonts w:cs="Times"/>
          <w:vertAlign w:val="subscript"/>
          <w:lang w:val="en-GB" w:eastAsia="pt-PT"/>
        </w:rPr>
        <w:t>2</w:t>
      </w:r>
      <w:r w:rsidRPr="0074663F">
        <w:rPr>
          <w:rFonts w:cs="Times"/>
          <w:lang w:val="en-GB" w:eastAsia="pt-PT"/>
        </w:rPr>
        <w:t xml:space="preserve"> emissions and energy consumption</w:t>
      </w:r>
      <w:r w:rsidR="00C67365">
        <w:rPr>
          <w:rFonts w:cs="Times"/>
          <w:lang w:val="en-GB" w:eastAsia="pt-PT"/>
        </w:rPr>
        <w:t>,</w:t>
      </w:r>
      <w:r w:rsidRPr="0074663F">
        <w:rPr>
          <w:rFonts w:cs="Times"/>
          <w:lang w:val="en-GB" w:eastAsia="pt-PT"/>
        </w:rPr>
        <w:t xml:space="preserve"> energy consumption was</w:t>
      </w:r>
      <w:r w:rsidR="00C67365">
        <w:rPr>
          <w:rFonts w:cs="Times"/>
          <w:lang w:val="en-GB" w:eastAsia="pt-PT"/>
        </w:rPr>
        <w:t xml:space="preserve"> found to</w:t>
      </w:r>
      <w:r w:rsidRPr="0074663F">
        <w:rPr>
          <w:rFonts w:cs="Times"/>
          <w:lang w:val="en-GB" w:eastAsia="pt-PT"/>
        </w:rPr>
        <w:t xml:space="preserve"> </w:t>
      </w:r>
      <w:r w:rsidR="00C67365">
        <w:rPr>
          <w:rFonts w:cs="Times"/>
          <w:lang w:val="en-GB" w:eastAsia="pt-PT"/>
        </w:rPr>
        <w:t xml:space="preserve">be </w:t>
      </w:r>
      <w:r w:rsidRPr="0074663F">
        <w:rPr>
          <w:rFonts w:cs="Times"/>
          <w:lang w:val="en-GB" w:eastAsia="pt-PT"/>
        </w:rPr>
        <w:t xml:space="preserve">increased </w:t>
      </w:r>
      <w:r>
        <w:rPr>
          <w:rFonts w:cs="Times"/>
          <w:lang w:val="en-GB" w:eastAsia="pt-PT"/>
        </w:rPr>
        <w:t xml:space="preserve">by </w:t>
      </w:r>
      <w:r w:rsidRPr="0074663F">
        <w:rPr>
          <w:rFonts w:cs="Times"/>
          <w:lang w:val="en-GB" w:eastAsia="pt-PT"/>
        </w:rPr>
        <w:t xml:space="preserve">92% in </w:t>
      </w:r>
      <w:r>
        <w:rPr>
          <w:rFonts w:cs="Times"/>
          <w:lang w:val="en-GB" w:eastAsia="pt-PT"/>
        </w:rPr>
        <w:t xml:space="preserve">the </w:t>
      </w:r>
      <w:r w:rsidR="00C1592F">
        <w:rPr>
          <w:rFonts w:cs="Times"/>
          <w:lang w:val="en-GB" w:eastAsia="pt-PT"/>
        </w:rPr>
        <w:t>afternoon compared with</w:t>
      </w:r>
      <w:r w:rsidRPr="0074663F">
        <w:rPr>
          <w:rFonts w:cs="Times"/>
          <w:lang w:val="en-GB" w:eastAsia="pt-PT"/>
        </w:rPr>
        <w:t xml:space="preserve"> the morning.</w:t>
      </w:r>
      <w:r>
        <w:rPr>
          <w:rFonts w:cs="Times"/>
          <w:lang w:val="en-GB" w:eastAsia="pt-PT"/>
        </w:rPr>
        <w:t xml:space="preserve"> </w:t>
      </w:r>
    </w:p>
    <w:p w14:paraId="604435FC" w14:textId="1A928F24" w:rsidR="00BB0EA2" w:rsidRPr="00BB0EA2" w:rsidRDefault="009C5DA7" w:rsidP="00BB0EA2">
      <w:pPr>
        <w:rPr>
          <w:rFonts w:cs="Times"/>
          <w:lang w:val="en-GB" w:eastAsia="pt-PT"/>
        </w:rPr>
      </w:pPr>
      <w:r w:rsidRPr="0074663F">
        <w:rPr>
          <w:rFonts w:cs="Times"/>
          <w:lang w:val="en-GB" w:eastAsia="pt-PT"/>
        </w:rPr>
        <w:t>The results showed that 17% and 32% of CO</w:t>
      </w:r>
      <w:r w:rsidRPr="00FD334C">
        <w:rPr>
          <w:rFonts w:cs="Times"/>
          <w:vertAlign w:val="subscript"/>
          <w:lang w:val="en-GB" w:eastAsia="pt-PT"/>
        </w:rPr>
        <w:t>2</w:t>
      </w:r>
      <w:r w:rsidRPr="0074663F">
        <w:rPr>
          <w:rFonts w:cs="Times"/>
          <w:lang w:val="en-GB" w:eastAsia="pt-PT"/>
        </w:rPr>
        <w:t xml:space="preserve"> emissions in the morning and 16% and 37% in the afternoon</w:t>
      </w:r>
      <w:r w:rsidR="00C1592F">
        <w:rPr>
          <w:rFonts w:cs="Times"/>
          <w:lang w:val="en-GB" w:eastAsia="pt-PT"/>
        </w:rPr>
        <w:t xml:space="preserve"> were generated in mode</w:t>
      </w:r>
      <w:r>
        <w:rPr>
          <w:rFonts w:cs="Times"/>
          <w:lang w:val="en-GB" w:eastAsia="pt-PT"/>
        </w:rPr>
        <w:t xml:space="preserve"> 3 </w:t>
      </w:r>
      <w:r w:rsidR="00C67365">
        <w:rPr>
          <w:rFonts w:cs="Times"/>
          <w:lang w:val="en-GB" w:eastAsia="pt-PT"/>
        </w:rPr>
        <w:t xml:space="preserve">(idling or low speed situations) </w:t>
      </w:r>
      <w:r>
        <w:rPr>
          <w:rFonts w:cs="Times"/>
          <w:lang w:val="en-GB" w:eastAsia="pt-PT"/>
        </w:rPr>
        <w:t xml:space="preserve">and </w:t>
      </w:r>
      <w:r w:rsidR="00C1592F">
        <w:rPr>
          <w:rFonts w:cs="Times"/>
          <w:lang w:val="en-GB" w:eastAsia="pt-PT"/>
        </w:rPr>
        <w:t xml:space="preserve">mode </w:t>
      </w:r>
      <w:r>
        <w:rPr>
          <w:rFonts w:cs="Times"/>
          <w:lang w:val="en-GB" w:eastAsia="pt-PT"/>
        </w:rPr>
        <w:t xml:space="preserve">4 </w:t>
      </w:r>
      <w:r w:rsidR="00C67365">
        <w:rPr>
          <w:rFonts w:cs="Times"/>
          <w:lang w:val="en-GB" w:eastAsia="pt-PT"/>
        </w:rPr>
        <w:t xml:space="preserve">(acceleration at low speeds) </w:t>
      </w:r>
      <w:r w:rsidR="00C1592F">
        <w:rPr>
          <w:rFonts w:cs="Times"/>
          <w:lang w:val="en-GB" w:eastAsia="pt-PT"/>
        </w:rPr>
        <w:t>in</w:t>
      </w:r>
      <w:r w:rsidRPr="0074663F">
        <w:rPr>
          <w:rFonts w:cs="Times"/>
          <w:lang w:val="en-GB" w:eastAsia="pt-PT"/>
        </w:rPr>
        <w:t xml:space="preserve"> case study A. About case study B, mode 3 and 4 </w:t>
      </w:r>
      <w:r>
        <w:rPr>
          <w:rFonts w:cs="Times"/>
          <w:lang w:val="en-GB" w:eastAsia="pt-PT"/>
        </w:rPr>
        <w:t>have</w:t>
      </w:r>
      <w:r w:rsidRPr="0074663F">
        <w:rPr>
          <w:rFonts w:cs="Times"/>
          <w:lang w:val="en-GB" w:eastAsia="pt-PT"/>
        </w:rPr>
        <w:t xml:space="preserve"> corresponded to 14% and 27% of CO</w:t>
      </w:r>
      <w:r w:rsidRPr="00FD334C">
        <w:rPr>
          <w:rFonts w:cs="Times"/>
          <w:vertAlign w:val="subscript"/>
          <w:lang w:val="en-GB" w:eastAsia="pt-PT"/>
        </w:rPr>
        <w:t>2</w:t>
      </w:r>
      <w:r w:rsidRPr="0074663F">
        <w:rPr>
          <w:rFonts w:cs="Times"/>
          <w:lang w:val="en-GB" w:eastAsia="pt-PT"/>
        </w:rPr>
        <w:t xml:space="preserve"> emissions in the morning and 12% and 16% in the afternoon </w:t>
      </w:r>
      <w:r w:rsidR="00E23944">
        <w:rPr>
          <w:rFonts w:cs="Times"/>
          <w:lang w:val="en-GB" w:eastAsia="pt-PT"/>
        </w:rPr>
        <w:t>in</w:t>
      </w:r>
      <w:r w:rsidRPr="0074663F">
        <w:rPr>
          <w:rFonts w:cs="Times"/>
          <w:lang w:val="en-GB" w:eastAsia="pt-PT"/>
        </w:rPr>
        <w:t xml:space="preserve"> case stu</w:t>
      </w:r>
      <w:r>
        <w:rPr>
          <w:rFonts w:cs="Times"/>
          <w:lang w:val="en-GB" w:eastAsia="pt-PT"/>
        </w:rPr>
        <w:t xml:space="preserve">dy B. As </w:t>
      </w:r>
      <w:r w:rsidR="00C1592F">
        <w:rPr>
          <w:rFonts w:cs="Times"/>
          <w:lang w:val="en-GB" w:eastAsia="pt-PT"/>
        </w:rPr>
        <w:t>shown</w:t>
      </w:r>
      <w:r>
        <w:rPr>
          <w:rFonts w:cs="Times"/>
          <w:lang w:val="en-GB" w:eastAsia="pt-PT"/>
        </w:rPr>
        <w:t xml:space="preserve"> in Fig. 6 b-c, t</w:t>
      </w:r>
      <w:r w:rsidRPr="0074663F">
        <w:rPr>
          <w:rFonts w:cs="Times"/>
          <w:lang w:val="en-GB" w:eastAsia="pt-PT"/>
        </w:rPr>
        <w:t>he frequency of time distribution for modes 3 and 4 w</w:t>
      </w:r>
      <w:r>
        <w:rPr>
          <w:rFonts w:cs="Times"/>
          <w:lang w:val="en-GB" w:eastAsia="pt-PT"/>
        </w:rPr>
        <w:t>as</w:t>
      </w:r>
      <w:r w:rsidRPr="0074663F">
        <w:rPr>
          <w:rFonts w:cs="Times"/>
          <w:lang w:val="en-GB" w:eastAsia="pt-PT"/>
        </w:rPr>
        <w:t xml:space="preserve"> approximately </w:t>
      </w:r>
      <w:r>
        <w:rPr>
          <w:rFonts w:cs="Times"/>
          <w:lang w:val="en-GB" w:eastAsia="pt-PT"/>
        </w:rPr>
        <w:t xml:space="preserve">the </w:t>
      </w:r>
      <w:r w:rsidRPr="0074663F">
        <w:rPr>
          <w:rFonts w:cs="Times"/>
          <w:lang w:val="en-GB" w:eastAsia="pt-PT"/>
        </w:rPr>
        <w:t>same in the morning and the afternoon</w:t>
      </w:r>
      <w:r>
        <w:rPr>
          <w:rFonts w:cs="Times"/>
          <w:lang w:val="en-GB" w:eastAsia="pt-PT"/>
        </w:rPr>
        <w:t xml:space="preserve">. </w:t>
      </w:r>
      <w:r w:rsidRPr="0074663F">
        <w:rPr>
          <w:rFonts w:cs="Times"/>
          <w:lang w:val="en-GB" w:eastAsia="pt-PT"/>
        </w:rPr>
        <w:t>The mean of VSP values showed only 4%-6% difference between morning and afternoon.</w:t>
      </w:r>
      <w:r>
        <w:rPr>
          <w:rFonts w:cs="Times"/>
          <w:lang w:val="en-GB" w:eastAsia="pt-PT"/>
        </w:rPr>
        <w:t xml:space="preserve"> </w:t>
      </w:r>
      <w:r w:rsidR="00C1592F">
        <w:rPr>
          <w:rFonts w:cs="Times"/>
          <w:lang w:val="en-GB" w:eastAsia="pt-PT"/>
        </w:rPr>
        <w:t xml:space="preserve"> </w:t>
      </w:r>
    </w:p>
    <w:p w14:paraId="3DF813D1" w14:textId="74509359" w:rsidR="00070EE2" w:rsidRDefault="00070EE2" w:rsidP="00070EE2">
      <w:pPr>
        <w:pStyle w:val="Heading20"/>
        <w:rPr>
          <w:rFonts w:eastAsia="MS Mincho"/>
          <w:lang w:val="en-GB"/>
        </w:rPr>
      </w:pPr>
      <w:r w:rsidRPr="00070EE2">
        <w:rPr>
          <w:rFonts w:eastAsia="MS Mincho"/>
          <w:lang w:val="en-GB"/>
        </w:rPr>
        <w:t>3.4.</w:t>
      </w:r>
      <w:r w:rsidRPr="00070EE2">
        <w:rPr>
          <w:rFonts w:eastAsia="MS Mincho"/>
          <w:lang w:val="en-GB"/>
        </w:rPr>
        <w:tab/>
        <w:t>Hypothesis testing</w:t>
      </w:r>
      <w:r w:rsidR="00C1592F">
        <w:rPr>
          <w:rFonts w:eastAsia="MS Mincho"/>
          <w:lang w:val="en-GB"/>
        </w:rPr>
        <w:t xml:space="preserve"> </w:t>
      </w:r>
    </w:p>
    <w:p w14:paraId="41877F88" w14:textId="08D9B6A9" w:rsidR="0074663F" w:rsidRPr="00C67365" w:rsidRDefault="00070EE2" w:rsidP="00A4065F">
      <w:pPr>
        <w:ind w:firstLine="0"/>
        <w:jc w:val="left"/>
        <w:rPr>
          <w:rFonts w:eastAsia="MS Mincho"/>
          <w:lang w:val="en-GB"/>
        </w:rPr>
      </w:pPr>
      <w:r w:rsidRPr="00C67365">
        <w:rPr>
          <w:rFonts w:eastAsia="MS Mincho"/>
          <w:lang w:val="en-GB"/>
        </w:rPr>
        <w:t>The relationship</w:t>
      </w:r>
      <w:r w:rsidR="00C1592F">
        <w:rPr>
          <w:rFonts w:eastAsia="MS Mincho"/>
          <w:lang w:val="en-GB"/>
        </w:rPr>
        <w:t>s</w:t>
      </w:r>
      <w:r w:rsidRPr="00C67365">
        <w:rPr>
          <w:rFonts w:eastAsia="MS Mincho"/>
          <w:lang w:val="en-GB"/>
        </w:rPr>
        <w:t xml:space="preserve"> between overtaking </w:t>
      </w:r>
      <w:r w:rsidR="00C1592F">
        <w:rPr>
          <w:rFonts w:eastAsia="MS Mincho"/>
          <w:lang w:val="en-GB"/>
        </w:rPr>
        <w:t xml:space="preserve">lateral </w:t>
      </w:r>
      <w:r w:rsidRPr="00C67365">
        <w:rPr>
          <w:rFonts w:eastAsia="MS Mincho"/>
          <w:lang w:val="en-GB"/>
        </w:rPr>
        <w:t xml:space="preserve">distance </w:t>
      </w:r>
      <w:r w:rsidR="00C1592F">
        <w:rPr>
          <w:rFonts w:eastAsia="MS Mincho"/>
          <w:lang w:val="en-GB"/>
        </w:rPr>
        <w:t>and VSP/BSP mode</w:t>
      </w:r>
      <w:r w:rsidRPr="00C67365">
        <w:rPr>
          <w:rFonts w:eastAsia="MS Mincho"/>
          <w:lang w:val="en-GB"/>
        </w:rPr>
        <w:t xml:space="preserve"> and traffic volume </w:t>
      </w:r>
      <w:r w:rsidR="00D840C7">
        <w:rPr>
          <w:rFonts w:eastAsia="MS Mincho"/>
          <w:lang w:val="en-GB"/>
        </w:rPr>
        <w:t>were investigated.</w:t>
      </w:r>
      <w:r w:rsidR="00AA7CE5">
        <w:rPr>
          <w:rFonts w:eastAsia="MS Mincho"/>
          <w:lang w:val="en-GB"/>
        </w:rPr>
        <w:t xml:space="preserve"> </w:t>
      </w:r>
      <w:r w:rsidRPr="00C67365">
        <w:rPr>
          <w:rFonts w:eastAsia="MS Mincho"/>
          <w:lang w:val="en-GB"/>
        </w:rPr>
        <w:t xml:space="preserve">The morning overtaking </w:t>
      </w:r>
      <w:r w:rsidR="00AA7CE5">
        <w:rPr>
          <w:rFonts w:eastAsia="MS Mincho"/>
          <w:lang w:val="en-GB"/>
        </w:rPr>
        <w:t xml:space="preserve">lateral </w:t>
      </w:r>
      <w:r w:rsidRPr="00C67365">
        <w:rPr>
          <w:rFonts w:eastAsia="MS Mincho"/>
          <w:lang w:val="en-GB"/>
        </w:rPr>
        <w:t xml:space="preserve">distance values were on average higher than the afternoon </w:t>
      </w:r>
      <w:r w:rsidR="00AA7CE5">
        <w:rPr>
          <w:rFonts w:eastAsia="MS Mincho"/>
          <w:lang w:val="en-GB"/>
        </w:rPr>
        <w:t>period when</w:t>
      </w:r>
      <w:r w:rsidRPr="00C67365">
        <w:rPr>
          <w:rFonts w:eastAsia="MS Mincho"/>
          <w:lang w:val="en-GB"/>
        </w:rPr>
        <w:t xml:space="preserve"> the traffic volume</w:t>
      </w:r>
      <w:r w:rsidR="00AA7CE5">
        <w:rPr>
          <w:rFonts w:eastAsia="MS Mincho"/>
          <w:lang w:val="en-GB"/>
        </w:rPr>
        <w:t>s were</w:t>
      </w:r>
      <w:r w:rsidRPr="00C67365">
        <w:rPr>
          <w:rFonts w:eastAsia="MS Mincho"/>
          <w:lang w:val="en-GB"/>
        </w:rPr>
        <w:t xml:space="preserve"> lower. </w:t>
      </w:r>
      <w:r w:rsidR="007A415A" w:rsidRPr="00C67365">
        <w:rPr>
          <w:rFonts w:eastAsia="MS Mincho"/>
          <w:lang w:val="en-GB"/>
        </w:rPr>
        <w:t>Therefore,</w:t>
      </w:r>
      <w:r w:rsidRPr="00C67365">
        <w:rPr>
          <w:rFonts w:eastAsia="MS Mincho"/>
          <w:lang w:val="en-GB"/>
        </w:rPr>
        <w:t xml:space="preserve"> the authors decided to evaluate the impact of traffic volume on overtaking lateral distance variation</w:t>
      </w:r>
      <w:r w:rsidR="007A415A" w:rsidRPr="00C67365">
        <w:rPr>
          <w:rFonts w:eastAsia="MS Mincho"/>
          <w:lang w:val="en-GB"/>
        </w:rPr>
        <w:t xml:space="preserve"> and </w:t>
      </w:r>
      <w:r w:rsidRPr="00C67365">
        <w:rPr>
          <w:rFonts w:eastAsia="MS Mincho"/>
          <w:lang w:val="en-GB"/>
        </w:rPr>
        <w:t xml:space="preserve">the following </w:t>
      </w:r>
      <w:r w:rsidR="00A938FD" w:rsidRPr="00C67365">
        <w:rPr>
          <w:rFonts w:eastAsia="MS Mincho"/>
          <w:lang w:val="en-GB"/>
        </w:rPr>
        <w:t>hypoth</w:t>
      </w:r>
      <w:r w:rsidR="007F020D" w:rsidRPr="00C67365">
        <w:rPr>
          <w:rFonts w:eastAsia="MS Mincho"/>
          <w:lang w:val="en-GB"/>
        </w:rPr>
        <w:t>esis</w:t>
      </w:r>
      <w:r w:rsidR="00A938FD" w:rsidRPr="00C67365">
        <w:rPr>
          <w:rFonts w:eastAsia="MS Mincho"/>
          <w:lang w:val="en-GB"/>
        </w:rPr>
        <w:t xml:space="preserve"> w</w:t>
      </w:r>
      <w:r w:rsidR="007F020D" w:rsidRPr="00C67365">
        <w:rPr>
          <w:rFonts w:eastAsia="MS Mincho"/>
          <w:lang w:val="en-GB"/>
        </w:rPr>
        <w:t>as</w:t>
      </w:r>
      <w:r w:rsidRPr="00C67365">
        <w:rPr>
          <w:rFonts w:eastAsia="MS Mincho"/>
          <w:lang w:val="en-GB"/>
        </w:rPr>
        <w:t xml:space="preserve"> defined:</w:t>
      </w:r>
    </w:p>
    <w:p w14:paraId="43DBE039" w14:textId="3FB099C9" w:rsidR="00070EE2" w:rsidRPr="00B85636" w:rsidRDefault="00070EE2" w:rsidP="00070EE2">
      <w:pPr>
        <w:jc w:val="left"/>
        <w:rPr>
          <w:rFonts w:eastAsia="MS Mincho"/>
          <w:lang w:val="en-GB"/>
        </w:rPr>
      </w:pPr>
    </w:p>
    <w:p w14:paraId="0792A3DB" w14:textId="177AB64E" w:rsidR="00070EE2" w:rsidRPr="006F063B" w:rsidRDefault="00070EE2" w:rsidP="00070EE2">
      <w:pPr>
        <w:pStyle w:val="ListParagraph"/>
        <w:numPr>
          <w:ilvl w:val="0"/>
          <w:numId w:val="37"/>
        </w:numPr>
        <w:jc w:val="left"/>
        <w:rPr>
          <w:rFonts w:eastAsia="MS Mincho"/>
          <w:lang w:val="en-GB"/>
        </w:rPr>
      </w:pPr>
      <w:r w:rsidRPr="006F063B">
        <w:rPr>
          <w:rFonts w:eastAsia="MS Mincho"/>
          <w:lang w:val="en-GB"/>
        </w:rPr>
        <w:t xml:space="preserve">Overtaking </w:t>
      </w:r>
      <w:r w:rsidR="00AA7CE5">
        <w:rPr>
          <w:rFonts w:eastAsia="MS Mincho"/>
          <w:lang w:val="en-GB"/>
        </w:rPr>
        <w:t xml:space="preserve">lateral </w:t>
      </w:r>
      <w:r w:rsidRPr="006F063B">
        <w:rPr>
          <w:rFonts w:eastAsia="MS Mincho"/>
          <w:lang w:val="en-GB"/>
        </w:rPr>
        <w:t xml:space="preserve">distance variation was expected to have </w:t>
      </w:r>
      <w:r w:rsidR="007F020D" w:rsidRPr="006F063B">
        <w:rPr>
          <w:rFonts w:eastAsia="MS Mincho"/>
          <w:lang w:val="en-GB"/>
        </w:rPr>
        <w:t xml:space="preserve">less </w:t>
      </w:r>
      <w:r w:rsidRPr="006F063B">
        <w:rPr>
          <w:rFonts w:eastAsia="MS Mincho"/>
          <w:lang w:val="en-GB"/>
        </w:rPr>
        <w:t>impact on VSP and BSP modes</w:t>
      </w:r>
      <w:r w:rsidR="007F020D" w:rsidRPr="006F063B">
        <w:rPr>
          <w:rFonts w:eastAsia="MS Mincho"/>
          <w:lang w:val="en-GB"/>
        </w:rPr>
        <w:t xml:space="preserve"> than traffic volumes</w:t>
      </w:r>
      <w:r w:rsidR="00AA7CE5">
        <w:rPr>
          <w:rFonts w:eastAsia="MS Mincho"/>
          <w:lang w:val="en-GB"/>
        </w:rPr>
        <w:t>.</w:t>
      </w:r>
    </w:p>
    <w:p w14:paraId="3BB6D0AF" w14:textId="3E2F9F21" w:rsidR="00575EC4" w:rsidRPr="006F063B" w:rsidRDefault="00575EC4" w:rsidP="00575EC4">
      <w:pPr>
        <w:pStyle w:val="ListParagraph"/>
        <w:ind w:left="947" w:firstLine="0"/>
        <w:jc w:val="left"/>
        <w:rPr>
          <w:rFonts w:eastAsia="MS Mincho"/>
          <w:lang w:val="en-GB"/>
        </w:rPr>
      </w:pPr>
    </w:p>
    <w:p w14:paraId="69840ACA" w14:textId="34F93DBB" w:rsidR="00C67365" w:rsidRDefault="007F020D" w:rsidP="007E55A9">
      <w:pPr>
        <w:ind w:firstLine="284"/>
        <w:rPr>
          <w:rFonts w:eastAsia="MS Mincho"/>
          <w:lang w:val="en-GB"/>
        </w:rPr>
      </w:pPr>
      <w:r w:rsidRPr="006F063B">
        <w:rPr>
          <w:rFonts w:eastAsia="MS Mincho"/>
          <w:lang w:val="en-GB"/>
        </w:rPr>
        <w:t>The results from Fig. 7 seem to confirm above hypothesis. First,</w:t>
      </w:r>
      <w:r w:rsidR="00070EE2" w:rsidRPr="006F063B">
        <w:rPr>
          <w:rFonts w:eastAsia="MS Mincho"/>
          <w:lang w:val="en-GB"/>
        </w:rPr>
        <w:t xml:space="preserve"> no correlation (</w:t>
      </w:r>
      <w:r w:rsidRPr="006F063B">
        <w:rPr>
          <w:rFonts w:eastAsia="MS Mincho"/>
          <w:lang w:val="en-GB"/>
        </w:rPr>
        <w:t xml:space="preserve">coefficient of determination – </w:t>
      </w:r>
      <w:r w:rsidR="00070EE2" w:rsidRPr="006F063B">
        <w:rPr>
          <w:rFonts w:eastAsia="MS Mincho"/>
          <w:i/>
          <w:lang w:val="en-GB"/>
        </w:rPr>
        <w:t>R</w:t>
      </w:r>
      <w:r w:rsidR="00070EE2" w:rsidRPr="006F063B">
        <w:rPr>
          <w:rFonts w:eastAsia="MS Mincho"/>
          <w:vertAlign w:val="superscript"/>
          <w:lang w:val="en-GB"/>
        </w:rPr>
        <w:t>2</w:t>
      </w:r>
      <w:r w:rsidR="00070EE2" w:rsidRPr="006F063B">
        <w:rPr>
          <w:rFonts w:eastAsia="MS Mincho"/>
          <w:lang w:val="en-GB"/>
        </w:rPr>
        <w:t xml:space="preserve"> &lt; 0.07 and </w:t>
      </w:r>
      <w:r w:rsidR="00070EE2" w:rsidRPr="006F063B">
        <w:rPr>
          <w:rFonts w:eastAsia="MS Mincho"/>
          <w:i/>
          <w:lang w:val="en-GB"/>
        </w:rPr>
        <w:t>R</w:t>
      </w:r>
      <w:r w:rsidR="00070EE2" w:rsidRPr="006F063B">
        <w:rPr>
          <w:rFonts w:eastAsia="MS Mincho"/>
          <w:vertAlign w:val="superscript"/>
          <w:lang w:val="en-GB"/>
        </w:rPr>
        <w:t>2</w:t>
      </w:r>
      <w:r w:rsidR="00070EE2" w:rsidRPr="006F063B">
        <w:rPr>
          <w:rFonts w:eastAsia="MS Mincho"/>
          <w:lang w:val="en-GB"/>
        </w:rPr>
        <w:t xml:space="preserve"> &lt; 0.02 </w:t>
      </w:r>
      <w:r w:rsidR="00AA7CE5">
        <w:rPr>
          <w:rFonts w:eastAsia="MS Mincho"/>
          <w:lang w:val="en-GB"/>
        </w:rPr>
        <w:t>in case studies</w:t>
      </w:r>
      <w:r w:rsidR="00070EE2" w:rsidRPr="006F063B">
        <w:rPr>
          <w:rFonts w:eastAsia="MS Mincho"/>
          <w:lang w:val="en-GB"/>
        </w:rPr>
        <w:t xml:space="preserve"> A and B</w:t>
      </w:r>
      <w:r w:rsidR="00AA7CE5">
        <w:rPr>
          <w:rFonts w:eastAsia="MS Mincho"/>
          <w:lang w:val="en-GB"/>
        </w:rPr>
        <w:t>,</w:t>
      </w:r>
      <w:r w:rsidR="00070EE2" w:rsidRPr="006F063B">
        <w:rPr>
          <w:rFonts w:eastAsia="MS Mincho"/>
          <w:lang w:val="en-GB"/>
        </w:rPr>
        <w:t xml:space="preserve"> respectively) was </w:t>
      </w:r>
      <w:r w:rsidRPr="006F063B">
        <w:rPr>
          <w:rFonts w:eastAsia="MS Mincho"/>
          <w:lang w:val="en-GB"/>
        </w:rPr>
        <w:t xml:space="preserve">found </w:t>
      </w:r>
      <w:r w:rsidR="00070EE2" w:rsidRPr="006F063B">
        <w:rPr>
          <w:rFonts w:eastAsia="MS Mincho"/>
          <w:lang w:val="en-GB"/>
        </w:rPr>
        <w:t xml:space="preserve">between VSP/BSP and overtaking distance variation, regardless of the </w:t>
      </w:r>
      <w:r w:rsidR="00C67365" w:rsidRPr="00C67365">
        <w:rPr>
          <w:rFonts w:eastAsia="MS Mincho"/>
          <w:lang w:val="en-GB"/>
        </w:rPr>
        <w:t>time</w:t>
      </w:r>
      <w:r w:rsidR="00AA7CE5">
        <w:rPr>
          <w:rFonts w:eastAsia="MS Mincho"/>
          <w:lang w:val="en-GB"/>
        </w:rPr>
        <w:t xml:space="preserve"> period</w:t>
      </w:r>
      <w:r w:rsidR="00070EE2" w:rsidRPr="006F063B">
        <w:rPr>
          <w:rFonts w:eastAsia="MS Mincho"/>
          <w:lang w:val="en-GB"/>
        </w:rPr>
        <w:t xml:space="preserve">. </w:t>
      </w:r>
    </w:p>
    <w:p w14:paraId="25916408" w14:textId="62A3915E" w:rsidR="00070EE2" w:rsidRDefault="00070EE2" w:rsidP="00070EE2">
      <w:pPr>
        <w:jc w:val="left"/>
        <w:rPr>
          <w:rFonts w:eastAsia="MS Mincho"/>
        </w:rPr>
      </w:pPr>
    </w:p>
    <w:tbl>
      <w:tblPr>
        <w:tblStyle w:val="TableGrid"/>
        <w:tblW w:w="7470" w:type="dxa"/>
        <w:jc w:val="center"/>
        <w:tblLayout w:type="fixed"/>
        <w:tblLook w:val="04A0" w:firstRow="1" w:lastRow="0" w:firstColumn="1" w:lastColumn="0" w:noHBand="0" w:noVBand="1"/>
      </w:tblPr>
      <w:tblGrid>
        <w:gridCol w:w="3735"/>
        <w:gridCol w:w="3735"/>
      </w:tblGrid>
      <w:tr w:rsidR="00070EE2" w:rsidRPr="00070EE2" w14:paraId="31EE1A8E" w14:textId="77777777" w:rsidTr="00B6512B">
        <w:trPr>
          <w:trHeight w:val="295"/>
          <w:jc w:val="center"/>
        </w:trPr>
        <w:tc>
          <w:tcPr>
            <w:tcW w:w="3735" w:type="dxa"/>
            <w:vAlign w:val="center"/>
          </w:tcPr>
          <w:p w14:paraId="5BF86449" w14:textId="3F166C69" w:rsidR="00070EE2" w:rsidRPr="00070EE2" w:rsidRDefault="00696387" w:rsidP="006F063B">
            <w:pPr>
              <w:pStyle w:val="LVCorpo"/>
              <w:rPr>
                <w:rFonts w:ascii="Times" w:hAnsi="Times" w:cs="Times"/>
                <w:sz w:val="18"/>
                <w:szCs w:val="18"/>
              </w:rPr>
            </w:pPr>
            <w:r>
              <w:rPr>
                <w:rFonts w:ascii="Times" w:hAnsi="Times" w:cs="Times"/>
                <w:sz w:val="18"/>
                <w:szCs w:val="18"/>
              </w:rPr>
              <w:t>a)</w:t>
            </w:r>
            <w:r w:rsidR="008611B9">
              <w:rPr>
                <w:rFonts w:ascii="Times" w:hAnsi="Times" w:cs="Times"/>
                <w:sz w:val="18"/>
                <w:szCs w:val="18"/>
              </w:rPr>
              <w:t xml:space="preserve"> </w:t>
            </w:r>
          </w:p>
        </w:tc>
        <w:tc>
          <w:tcPr>
            <w:tcW w:w="3735" w:type="dxa"/>
            <w:vAlign w:val="center"/>
          </w:tcPr>
          <w:p w14:paraId="632C34AF" w14:textId="5A49D49B" w:rsidR="00070EE2" w:rsidRPr="00070EE2" w:rsidRDefault="00696387" w:rsidP="006F063B">
            <w:pPr>
              <w:pStyle w:val="LVCorpo"/>
              <w:rPr>
                <w:rFonts w:ascii="Times" w:hAnsi="Times" w:cs="Times"/>
                <w:sz w:val="18"/>
                <w:szCs w:val="18"/>
              </w:rPr>
            </w:pPr>
            <w:r>
              <w:rPr>
                <w:rFonts w:ascii="Times" w:hAnsi="Times" w:cs="Times"/>
                <w:sz w:val="18"/>
                <w:szCs w:val="18"/>
              </w:rPr>
              <w:t>b)</w:t>
            </w:r>
            <w:r w:rsidR="008611B9">
              <w:rPr>
                <w:rFonts w:ascii="Times" w:hAnsi="Times" w:cs="Times"/>
                <w:sz w:val="18"/>
                <w:szCs w:val="18"/>
              </w:rPr>
              <w:t xml:space="preserve"> </w:t>
            </w:r>
          </w:p>
        </w:tc>
      </w:tr>
      <w:tr w:rsidR="00070EE2" w:rsidRPr="00070EE2" w14:paraId="642C5A09" w14:textId="77777777" w:rsidTr="00382F44">
        <w:trPr>
          <w:trHeight w:val="2720"/>
          <w:jc w:val="center"/>
        </w:trPr>
        <w:tc>
          <w:tcPr>
            <w:tcW w:w="3735" w:type="dxa"/>
            <w:vAlign w:val="center"/>
          </w:tcPr>
          <w:p w14:paraId="5911824B" w14:textId="3E03FB78" w:rsidR="00070EE2" w:rsidRPr="00070EE2" w:rsidRDefault="00F87FF2" w:rsidP="008611B9">
            <w:pPr>
              <w:pStyle w:val="LVCorpo"/>
              <w:rPr>
                <w:rFonts w:ascii="Times" w:hAnsi="Times" w:cs="Times"/>
                <w:color w:val="FF0000"/>
                <w:sz w:val="18"/>
                <w:szCs w:val="18"/>
              </w:rPr>
            </w:pPr>
            <w:r>
              <w:rPr>
                <w:noProof/>
              </w:rPr>
              <w:drawing>
                <wp:anchor distT="0" distB="0" distL="114300" distR="114300" simplePos="0" relativeHeight="251695104" behindDoc="0" locked="0" layoutInCell="1" allowOverlap="1" wp14:anchorId="61F08F3C" wp14:editId="2EBAB053">
                  <wp:simplePos x="0" y="0"/>
                  <wp:positionH relativeFrom="column">
                    <wp:posOffset>-24130</wp:posOffset>
                  </wp:positionH>
                  <wp:positionV relativeFrom="paragraph">
                    <wp:posOffset>-16510</wp:posOffset>
                  </wp:positionV>
                  <wp:extent cx="2286000" cy="1657985"/>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c>
          <w:tcPr>
            <w:tcW w:w="3735" w:type="dxa"/>
            <w:vAlign w:val="center"/>
          </w:tcPr>
          <w:p w14:paraId="174AE756" w14:textId="0638E151" w:rsidR="00070EE2" w:rsidRDefault="00382F44" w:rsidP="00916AA7">
            <w:pPr>
              <w:pStyle w:val="LVCorpo"/>
              <w:jc w:val="center"/>
              <w:rPr>
                <w:rFonts w:ascii="Times" w:hAnsi="Times" w:cs="Times"/>
                <w:color w:val="FF0000"/>
                <w:sz w:val="18"/>
                <w:szCs w:val="18"/>
              </w:rPr>
            </w:pPr>
            <w:r>
              <w:rPr>
                <w:noProof/>
              </w:rPr>
              <w:drawing>
                <wp:anchor distT="0" distB="0" distL="114300" distR="114300" simplePos="0" relativeHeight="251696128" behindDoc="0" locked="0" layoutInCell="1" allowOverlap="1" wp14:anchorId="34DA4580" wp14:editId="4B0B2862">
                  <wp:simplePos x="0" y="0"/>
                  <wp:positionH relativeFrom="column">
                    <wp:posOffset>-38100</wp:posOffset>
                  </wp:positionH>
                  <wp:positionV relativeFrom="paragraph">
                    <wp:posOffset>-17145</wp:posOffset>
                  </wp:positionV>
                  <wp:extent cx="2312670" cy="1657985"/>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0FC06D43" w14:textId="1927F3FD" w:rsidR="008611B9" w:rsidRPr="00070EE2" w:rsidRDefault="008611B9" w:rsidP="00916AA7">
            <w:pPr>
              <w:pStyle w:val="LVCorpo"/>
              <w:jc w:val="center"/>
              <w:rPr>
                <w:rFonts w:ascii="Times" w:hAnsi="Times" w:cs="Times"/>
                <w:color w:val="FF0000"/>
                <w:sz w:val="18"/>
                <w:szCs w:val="18"/>
              </w:rPr>
            </w:pPr>
          </w:p>
        </w:tc>
      </w:tr>
    </w:tbl>
    <w:p w14:paraId="58106071" w14:textId="77777777" w:rsidR="007E55A9" w:rsidRDefault="007E55A9" w:rsidP="00ED608E">
      <w:pPr>
        <w:jc w:val="center"/>
        <w:rPr>
          <w:rFonts w:eastAsia="MS Mincho" w:cs="Times"/>
          <w:sz w:val="18"/>
          <w:szCs w:val="18"/>
          <w:lang w:val="en-GB"/>
        </w:rPr>
      </w:pPr>
    </w:p>
    <w:p w14:paraId="32917600" w14:textId="51165AE2" w:rsidR="00ED608E" w:rsidRDefault="00ED608E" w:rsidP="00ED608E">
      <w:pPr>
        <w:jc w:val="center"/>
        <w:rPr>
          <w:rFonts w:eastAsia="MS Mincho" w:cs="Times"/>
          <w:sz w:val="18"/>
          <w:szCs w:val="18"/>
          <w:lang w:val="en-GB"/>
        </w:rPr>
      </w:pPr>
      <w:r w:rsidRPr="00DA20D4">
        <w:rPr>
          <w:rFonts w:eastAsia="MS Mincho" w:cs="Times"/>
          <w:sz w:val="18"/>
          <w:szCs w:val="18"/>
          <w:lang w:val="en-GB"/>
        </w:rPr>
        <w:t xml:space="preserve">Fig. </w:t>
      </w:r>
      <w:r>
        <w:rPr>
          <w:rFonts w:eastAsia="MS Mincho" w:cs="Times"/>
          <w:sz w:val="18"/>
          <w:szCs w:val="18"/>
          <w:lang w:val="en-GB"/>
        </w:rPr>
        <w:t>7</w:t>
      </w:r>
      <w:r w:rsidRPr="00DA20D4">
        <w:rPr>
          <w:rFonts w:eastAsia="MS Mincho" w:cs="Times"/>
          <w:sz w:val="18"/>
          <w:szCs w:val="18"/>
          <w:lang w:val="en-GB"/>
        </w:rPr>
        <w:t xml:space="preserve">. </w:t>
      </w:r>
      <w:r w:rsidRPr="00ED608E">
        <w:rPr>
          <w:rFonts w:eastAsia="MS Mincho" w:cs="Times"/>
          <w:sz w:val="18"/>
          <w:szCs w:val="18"/>
          <w:lang w:val="en-GB"/>
        </w:rPr>
        <w:t xml:space="preserve">Correlation between overtaking distance variation and traffic volume variation: </w:t>
      </w:r>
      <w:r w:rsidR="00B85636">
        <w:rPr>
          <w:rFonts w:eastAsia="MS Mincho" w:cs="Times"/>
          <w:sz w:val="18"/>
          <w:szCs w:val="18"/>
          <w:lang w:val="en-GB"/>
        </w:rPr>
        <w:t>(</w:t>
      </w:r>
      <w:r w:rsidRPr="00ED608E">
        <w:rPr>
          <w:rFonts w:eastAsia="MS Mincho" w:cs="Times"/>
          <w:sz w:val="18"/>
          <w:szCs w:val="18"/>
          <w:lang w:val="en-GB"/>
        </w:rPr>
        <w:t xml:space="preserve">a) Morning </w:t>
      </w:r>
      <w:r w:rsidR="00057DEC">
        <w:rPr>
          <w:rFonts w:eastAsia="MS Mincho" w:cs="Times"/>
          <w:sz w:val="18"/>
          <w:szCs w:val="18"/>
          <w:lang w:val="en-GB"/>
        </w:rPr>
        <w:t xml:space="preserve">and afternoon </w:t>
      </w:r>
      <w:r w:rsidR="00E23944">
        <w:rPr>
          <w:rFonts w:eastAsia="MS Mincho" w:cs="Times"/>
          <w:sz w:val="18"/>
          <w:szCs w:val="18"/>
          <w:lang w:val="en-GB"/>
        </w:rPr>
        <w:t>peak in</w:t>
      </w:r>
      <w:r w:rsidRPr="00ED608E">
        <w:rPr>
          <w:rFonts w:eastAsia="MS Mincho" w:cs="Times"/>
          <w:sz w:val="18"/>
          <w:szCs w:val="18"/>
          <w:lang w:val="en-GB"/>
        </w:rPr>
        <w:t xml:space="preserve"> case study A; </w:t>
      </w:r>
      <w:r w:rsidR="00B85636">
        <w:rPr>
          <w:rFonts w:eastAsia="MS Mincho" w:cs="Times"/>
          <w:sz w:val="18"/>
          <w:szCs w:val="18"/>
          <w:lang w:val="en-GB"/>
        </w:rPr>
        <w:t>(</w:t>
      </w:r>
      <w:r w:rsidRPr="00ED608E">
        <w:rPr>
          <w:rFonts w:eastAsia="MS Mincho" w:cs="Times"/>
          <w:sz w:val="18"/>
          <w:szCs w:val="18"/>
          <w:lang w:val="en-GB"/>
        </w:rPr>
        <w:t xml:space="preserve">b) Afternoon </w:t>
      </w:r>
      <w:r w:rsidR="00057DEC">
        <w:rPr>
          <w:rFonts w:eastAsia="MS Mincho" w:cs="Times"/>
          <w:sz w:val="18"/>
          <w:szCs w:val="18"/>
          <w:lang w:val="en-GB"/>
        </w:rPr>
        <w:t xml:space="preserve">and afternoon </w:t>
      </w:r>
      <w:r w:rsidR="00E23944">
        <w:rPr>
          <w:rFonts w:eastAsia="MS Mincho" w:cs="Times"/>
          <w:sz w:val="18"/>
          <w:szCs w:val="18"/>
          <w:lang w:val="en-GB"/>
        </w:rPr>
        <w:t>peak hour in</w:t>
      </w:r>
      <w:r w:rsidRPr="00ED608E">
        <w:rPr>
          <w:rFonts w:eastAsia="MS Mincho" w:cs="Times"/>
          <w:sz w:val="18"/>
          <w:szCs w:val="18"/>
          <w:lang w:val="en-GB"/>
        </w:rPr>
        <w:t xml:space="preserve"> case study </w:t>
      </w:r>
      <w:r w:rsidR="00057DEC">
        <w:rPr>
          <w:rFonts w:eastAsia="MS Mincho" w:cs="Times"/>
          <w:sz w:val="18"/>
          <w:szCs w:val="18"/>
          <w:lang w:val="en-GB"/>
        </w:rPr>
        <w:t>B</w:t>
      </w:r>
    </w:p>
    <w:p w14:paraId="0750B5EE" w14:textId="77777777" w:rsidR="007E55A9" w:rsidRDefault="007E55A9" w:rsidP="00ED608E">
      <w:pPr>
        <w:jc w:val="center"/>
        <w:rPr>
          <w:rFonts w:eastAsia="MS Mincho" w:cs="Times"/>
          <w:sz w:val="18"/>
          <w:szCs w:val="18"/>
          <w:lang w:val="en-GB"/>
        </w:rPr>
      </w:pPr>
    </w:p>
    <w:p w14:paraId="7F819E77" w14:textId="7516E1F2" w:rsidR="00ED608E" w:rsidRPr="007E55A9" w:rsidRDefault="007E55A9" w:rsidP="007E55A9">
      <w:pPr>
        <w:jc w:val="left"/>
        <w:rPr>
          <w:rFonts w:eastAsia="MS Mincho"/>
          <w:lang w:val="en-GB"/>
        </w:rPr>
      </w:pPr>
      <w:r w:rsidRPr="006F063B">
        <w:rPr>
          <w:rFonts w:eastAsia="MS Mincho"/>
          <w:lang w:val="en-GB"/>
        </w:rPr>
        <w:t xml:space="preserve">Second, </w:t>
      </w:r>
      <w:r w:rsidRPr="00C67365">
        <w:rPr>
          <w:lang w:val="en-GB"/>
        </w:rPr>
        <w:t xml:space="preserve">scatter plots indicated that </w:t>
      </w:r>
      <w:r w:rsidRPr="006F063B">
        <w:rPr>
          <w:rFonts w:eastAsia="MS Mincho"/>
          <w:lang w:val="en-GB"/>
        </w:rPr>
        <w:t xml:space="preserve">traffic volumes (15-min intervals) and overtaking </w:t>
      </w:r>
      <w:r>
        <w:rPr>
          <w:rFonts w:eastAsia="MS Mincho"/>
          <w:lang w:val="en-GB"/>
        </w:rPr>
        <w:t xml:space="preserve">lateral </w:t>
      </w:r>
      <w:r w:rsidRPr="006F063B">
        <w:rPr>
          <w:rFonts w:eastAsia="MS Mincho"/>
          <w:lang w:val="en-GB"/>
        </w:rPr>
        <w:t xml:space="preserve">distance </w:t>
      </w:r>
      <w:r w:rsidRPr="00C67365">
        <w:rPr>
          <w:lang w:val="en-GB"/>
        </w:rPr>
        <w:t xml:space="preserve">followed a linear trend both </w:t>
      </w:r>
      <w:r w:rsidRPr="006F063B">
        <w:rPr>
          <w:rFonts w:eastAsia="MS Mincho"/>
          <w:lang w:val="en-GB"/>
        </w:rPr>
        <w:t>in the morning and afternoon peak hours (</w:t>
      </w:r>
      <w:r w:rsidRPr="006F063B">
        <w:rPr>
          <w:rFonts w:eastAsia="MS Mincho"/>
          <w:i/>
          <w:lang w:val="en-GB"/>
        </w:rPr>
        <w:t>R</w:t>
      </w:r>
      <w:r w:rsidRPr="006F063B">
        <w:rPr>
          <w:rFonts w:eastAsia="MS Mincho"/>
          <w:vertAlign w:val="superscript"/>
          <w:lang w:val="en-GB"/>
        </w:rPr>
        <w:t>2</w:t>
      </w:r>
      <w:r w:rsidRPr="006F063B">
        <w:rPr>
          <w:rFonts w:eastAsia="MS Mincho"/>
          <w:lang w:val="en-GB"/>
        </w:rPr>
        <w:t xml:space="preserve"> = 0.68 and </w:t>
      </w:r>
      <w:r w:rsidRPr="006F063B">
        <w:rPr>
          <w:rFonts w:eastAsia="MS Mincho"/>
          <w:i/>
          <w:lang w:val="en-GB"/>
        </w:rPr>
        <w:t>R</w:t>
      </w:r>
      <w:r w:rsidRPr="006F063B">
        <w:rPr>
          <w:rFonts w:eastAsia="MS Mincho"/>
          <w:vertAlign w:val="superscript"/>
          <w:lang w:val="en-GB"/>
        </w:rPr>
        <w:t>2</w:t>
      </w:r>
      <w:r w:rsidRPr="006F063B">
        <w:rPr>
          <w:rFonts w:eastAsia="MS Mincho"/>
          <w:lang w:val="en-GB"/>
        </w:rPr>
        <w:t xml:space="preserve"> = 0.7</w:t>
      </w:r>
      <w:r w:rsidR="00504F99">
        <w:rPr>
          <w:rFonts w:eastAsia="MS Mincho"/>
          <w:lang w:val="en-GB"/>
        </w:rPr>
        <w:t>3</w:t>
      </w:r>
      <w:r w:rsidRPr="006F063B">
        <w:rPr>
          <w:rFonts w:eastAsia="MS Mincho"/>
          <w:lang w:val="en-GB"/>
        </w:rPr>
        <w:t xml:space="preserve"> </w:t>
      </w:r>
      <w:r>
        <w:rPr>
          <w:rFonts w:eastAsia="MS Mincho"/>
          <w:lang w:val="en-GB"/>
        </w:rPr>
        <w:t>in case studies</w:t>
      </w:r>
      <w:r w:rsidRPr="006F063B">
        <w:rPr>
          <w:rFonts w:eastAsia="MS Mincho"/>
          <w:lang w:val="en-GB"/>
        </w:rPr>
        <w:t xml:space="preserve"> A and B</w:t>
      </w:r>
      <w:r>
        <w:rPr>
          <w:rFonts w:eastAsia="MS Mincho"/>
          <w:lang w:val="en-GB"/>
        </w:rPr>
        <w:t>,</w:t>
      </w:r>
      <w:r w:rsidRPr="006F063B">
        <w:rPr>
          <w:rFonts w:eastAsia="MS Mincho"/>
          <w:lang w:val="en-GB"/>
        </w:rPr>
        <w:t xml:space="preserve"> respectively).</w:t>
      </w:r>
      <w:r>
        <w:rPr>
          <w:rFonts w:eastAsia="MS Mincho"/>
          <w:lang w:val="en-GB"/>
        </w:rPr>
        <w:t xml:space="preserve"> Both</w:t>
      </w:r>
      <w:r w:rsidRPr="00ED608E">
        <w:rPr>
          <w:rFonts w:eastAsia="MS Mincho"/>
          <w:lang w:val="en-GB"/>
        </w:rPr>
        <w:t xml:space="preserve"> </w:t>
      </w:r>
      <w:r>
        <w:rPr>
          <w:rFonts w:eastAsia="MS Mincho"/>
          <w:lang w:val="en-GB"/>
        </w:rPr>
        <w:t>intercept and slope</w:t>
      </w:r>
      <w:r w:rsidRPr="00ED608E">
        <w:rPr>
          <w:rFonts w:eastAsia="MS Mincho"/>
          <w:lang w:val="en-GB"/>
        </w:rPr>
        <w:t xml:space="preserve"> </w:t>
      </w:r>
      <w:r>
        <w:rPr>
          <w:rFonts w:eastAsia="MS Mincho"/>
          <w:lang w:val="en-GB"/>
        </w:rPr>
        <w:t>parameters</w:t>
      </w:r>
      <w:r w:rsidRPr="00ED608E">
        <w:rPr>
          <w:rFonts w:eastAsia="MS Mincho"/>
          <w:lang w:val="en-GB"/>
        </w:rPr>
        <w:t xml:space="preserve"> </w:t>
      </w:r>
      <w:r>
        <w:rPr>
          <w:rFonts w:eastAsia="MS Mincho"/>
          <w:lang w:val="en-GB"/>
        </w:rPr>
        <w:t>had</w:t>
      </w:r>
      <w:r w:rsidRPr="00ED608E">
        <w:rPr>
          <w:rFonts w:eastAsia="MS Mincho"/>
          <w:lang w:val="en-GB"/>
        </w:rPr>
        <w:t xml:space="preserve"> </w:t>
      </w:r>
      <w:r w:rsidRPr="00270D8D">
        <w:rPr>
          <w:rFonts w:eastAsia="MS Mincho"/>
          <w:i/>
          <w:lang w:val="en-GB"/>
        </w:rPr>
        <w:t>p</w:t>
      </w:r>
      <w:r w:rsidRPr="00ED608E">
        <w:rPr>
          <w:rFonts w:eastAsia="MS Mincho"/>
          <w:lang w:val="en-GB"/>
        </w:rPr>
        <w:t>-values lower than 0.05</w:t>
      </w:r>
      <w:r>
        <w:rPr>
          <w:rFonts w:eastAsia="MS Mincho"/>
          <w:lang w:val="en-GB"/>
        </w:rPr>
        <w:t>, thus indicating statistical significance. Table 3</w:t>
      </w:r>
      <w:r w:rsidRPr="00ED608E">
        <w:rPr>
          <w:rFonts w:eastAsia="MS Mincho"/>
          <w:lang w:val="en-GB"/>
        </w:rPr>
        <w:t xml:space="preserve"> </w:t>
      </w:r>
      <w:r>
        <w:rPr>
          <w:rFonts w:eastAsia="MS Mincho"/>
          <w:lang w:val="en-GB"/>
        </w:rPr>
        <w:t>summarises</w:t>
      </w:r>
      <w:r w:rsidRPr="00ED608E">
        <w:rPr>
          <w:rFonts w:eastAsia="MS Mincho"/>
          <w:lang w:val="en-GB"/>
        </w:rPr>
        <w:t xml:space="preserve"> the statistical analysis</w:t>
      </w:r>
      <w:r>
        <w:rPr>
          <w:rFonts w:eastAsia="MS Mincho"/>
          <w:lang w:val="en-GB"/>
        </w:rPr>
        <w:t xml:space="preserve"> of models separately for the morning and afternoon periods</w:t>
      </w:r>
      <w:r w:rsidRPr="00ED608E">
        <w:rPr>
          <w:rFonts w:eastAsia="MS Mincho"/>
          <w:lang w:val="en-GB"/>
        </w:rPr>
        <w:t>.</w:t>
      </w:r>
      <w:r>
        <w:rPr>
          <w:rFonts w:eastAsia="MS Mincho"/>
          <w:lang w:val="en-GB"/>
        </w:rPr>
        <w:t xml:space="preserve">     </w:t>
      </w:r>
    </w:p>
    <w:p w14:paraId="17677B7F" w14:textId="213E9093" w:rsidR="00ED608E" w:rsidRDefault="00ED608E" w:rsidP="00ED608E">
      <w:pPr>
        <w:pStyle w:val="tablecaption"/>
        <w:rPr>
          <w:rFonts w:eastAsia="MS Mincho"/>
          <w:lang w:val="en-GB" w:eastAsia="ja-JP"/>
        </w:rPr>
      </w:pPr>
      <w:r w:rsidRPr="00E86715">
        <w:rPr>
          <w:rFonts w:eastAsia="MS Mincho"/>
          <w:b/>
          <w:lang w:val="en-GB"/>
        </w:rPr>
        <w:t xml:space="preserve">Table </w:t>
      </w:r>
      <w:r>
        <w:rPr>
          <w:rFonts w:eastAsia="MS Mincho"/>
          <w:b/>
          <w:lang w:val="en-GB"/>
        </w:rPr>
        <w:t>3</w:t>
      </w:r>
      <w:r w:rsidRPr="00E86715">
        <w:rPr>
          <w:rFonts w:eastAsia="MS Mincho"/>
          <w:b/>
          <w:lang w:val="en-GB"/>
        </w:rPr>
        <w:t>.</w:t>
      </w:r>
      <w:r w:rsidRPr="00E86715">
        <w:rPr>
          <w:rFonts w:eastAsia="MS Mincho"/>
          <w:lang w:val="en-GB"/>
        </w:rPr>
        <w:t xml:space="preserve"> </w:t>
      </w:r>
      <w:r w:rsidRPr="00ED608E">
        <w:rPr>
          <w:rFonts w:eastAsia="MS Mincho"/>
          <w:lang w:val="en-GB"/>
        </w:rPr>
        <w:t xml:space="preserve">Summary of statistical analysis for model coefficients between traffic volumes and overtaking </w:t>
      </w:r>
      <w:r w:rsidR="00161A8C">
        <w:rPr>
          <w:rFonts w:eastAsia="MS Mincho"/>
          <w:lang w:val="en-GB"/>
        </w:rPr>
        <w:t xml:space="preserve">lateral </w:t>
      </w:r>
      <w:r w:rsidRPr="00ED608E">
        <w:rPr>
          <w:rFonts w:eastAsia="MS Mincho"/>
          <w:lang w:val="en-GB"/>
        </w:rPr>
        <w:t>distance variation.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1377"/>
        <w:gridCol w:w="1191"/>
        <w:gridCol w:w="1191"/>
        <w:gridCol w:w="916"/>
        <w:gridCol w:w="1100"/>
        <w:gridCol w:w="824"/>
      </w:tblGrid>
      <w:tr w:rsidR="00ED608E" w:rsidRPr="00064551" w14:paraId="01FEE14D" w14:textId="77777777" w:rsidTr="00534515">
        <w:trPr>
          <w:trHeight w:val="238"/>
          <w:jc w:val="center"/>
        </w:trPr>
        <w:tc>
          <w:tcPr>
            <w:tcW w:w="2012" w:type="dxa"/>
            <w:gridSpan w:val="2"/>
            <w:tcBorders>
              <w:top w:val="single" w:sz="4" w:space="0" w:color="auto"/>
              <w:bottom w:val="single" w:sz="4" w:space="0" w:color="auto"/>
            </w:tcBorders>
          </w:tcPr>
          <w:p w14:paraId="21C2D2DD" w14:textId="77777777" w:rsidR="00ED608E" w:rsidRPr="00064551" w:rsidRDefault="00ED608E" w:rsidP="00916AA7">
            <w:pPr>
              <w:pStyle w:val="LVCorpo"/>
              <w:jc w:val="center"/>
              <w:rPr>
                <w:rFonts w:ascii="Times" w:hAnsi="Times" w:cs="Times"/>
                <w:bCs/>
                <w:sz w:val="18"/>
                <w:szCs w:val="18"/>
              </w:rPr>
            </w:pPr>
            <w:r w:rsidRPr="00064551">
              <w:rPr>
                <w:rFonts w:ascii="Times" w:hAnsi="Times" w:cs="Times"/>
                <w:bCs/>
                <w:sz w:val="18"/>
                <w:szCs w:val="18"/>
              </w:rPr>
              <w:t>Period</w:t>
            </w:r>
          </w:p>
        </w:tc>
        <w:tc>
          <w:tcPr>
            <w:tcW w:w="1191" w:type="dxa"/>
            <w:tcBorders>
              <w:top w:val="single" w:sz="4" w:space="0" w:color="auto"/>
              <w:bottom w:val="single" w:sz="4" w:space="0" w:color="auto"/>
            </w:tcBorders>
            <w:vAlign w:val="center"/>
          </w:tcPr>
          <w:p w14:paraId="002911E9" w14:textId="77777777" w:rsidR="00ED608E" w:rsidRPr="00064551" w:rsidRDefault="00ED608E" w:rsidP="00916AA7">
            <w:pPr>
              <w:pStyle w:val="LVCorpo"/>
              <w:jc w:val="center"/>
              <w:rPr>
                <w:rFonts w:ascii="Times" w:hAnsi="Times" w:cs="Times"/>
                <w:bCs/>
                <w:sz w:val="18"/>
                <w:szCs w:val="18"/>
              </w:rPr>
            </w:pPr>
            <w:r w:rsidRPr="00064551">
              <w:rPr>
                <w:rFonts w:ascii="Times" w:hAnsi="Times" w:cs="Times"/>
                <w:bCs/>
                <w:sz w:val="18"/>
                <w:szCs w:val="18"/>
              </w:rPr>
              <w:t xml:space="preserve">Model </w:t>
            </w:r>
          </w:p>
          <w:p w14:paraId="4A203995" w14:textId="14A7B074" w:rsidR="00ED608E" w:rsidRPr="004D2ABF" w:rsidRDefault="00ED608E" w:rsidP="00916AA7">
            <w:pPr>
              <w:pStyle w:val="LVCorpo"/>
              <w:jc w:val="center"/>
              <w:rPr>
                <w:rFonts w:ascii="Times" w:hAnsi="Times" w:cs="Times"/>
                <w:bCs/>
                <w:sz w:val="18"/>
                <w:szCs w:val="18"/>
              </w:rPr>
            </w:pPr>
            <w:r w:rsidRPr="004D2ABF">
              <w:rPr>
                <w:rFonts w:ascii="Times" w:hAnsi="Times" w:cs="Times"/>
                <w:bCs/>
                <w:sz w:val="18"/>
                <w:szCs w:val="18"/>
              </w:rPr>
              <w:t>Parameter</w:t>
            </w:r>
          </w:p>
        </w:tc>
        <w:tc>
          <w:tcPr>
            <w:tcW w:w="1191" w:type="dxa"/>
            <w:tcBorders>
              <w:top w:val="single" w:sz="4" w:space="0" w:color="auto"/>
              <w:bottom w:val="single" w:sz="4" w:space="0" w:color="auto"/>
            </w:tcBorders>
            <w:vAlign w:val="center"/>
          </w:tcPr>
          <w:p w14:paraId="514DE60A" w14:textId="77777777" w:rsidR="00ED608E" w:rsidRPr="00064551" w:rsidRDefault="00ED608E" w:rsidP="00916AA7">
            <w:pPr>
              <w:pStyle w:val="LVCorpo"/>
              <w:jc w:val="center"/>
              <w:rPr>
                <w:rFonts w:ascii="Times" w:hAnsi="Times" w:cs="Times"/>
                <w:b/>
                <w:sz w:val="18"/>
                <w:szCs w:val="18"/>
              </w:rPr>
            </w:pPr>
            <w:r w:rsidRPr="00064551">
              <w:rPr>
                <w:rFonts w:ascii="Times" w:eastAsia="Times New Roman" w:hAnsi="Times" w:cs="Times"/>
                <w:b/>
                <w:i/>
                <w:iCs/>
                <w:sz w:val="18"/>
                <w:szCs w:val="18"/>
              </w:rPr>
              <w:t>Coefficients</w:t>
            </w:r>
          </w:p>
        </w:tc>
        <w:tc>
          <w:tcPr>
            <w:tcW w:w="916" w:type="dxa"/>
            <w:tcBorders>
              <w:top w:val="single" w:sz="4" w:space="0" w:color="auto"/>
              <w:bottom w:val="single" w:sz="4" w:space="0" w:color="auto"/>
            </w:tcBorders>
            <w:vAlign w:val="center"/>
          </w:tcPr>
          <w:p w14:paraId="24F70A90" w14:textId="77777777" w:rsidR="00ED608E" w:rsidRPr="00064551" w:rsidRDefault="00ED608E" w:rsidP="00916AA7">
            <w:pPr>
              <w:pStyle w:val="LVCorpo"/>
              <w:jc w:val="center"/>
              <w:rPr>
                <w:rFonts w:ascii="Times" w:eastAsia="Times New Roman" w:hAnsi="Times" w:cs="Times"/>
                <w:b/>
                <w:i/>
                <w:iCs/>
                <w:sz w:val="18"/>
                <w:szCs w:val="18"/>
              </w:rPr>
            </w:pPr>
            <w:r w:rsidRPr="00064551">
              <w:rPr>
                <w:rFonts w:ascii="Times" w:eastAsia="Times New Roman" w:hAnsi="Times" w:cs="Times"/>
                <w:b/>
                <w:i/>
                <w:iCs/>
                <w:sz w:val="18"/>
                <w:szCs w:val="18"/>
              </w:rPr>
              <w:t>Standard</w:t>
            </w:r>
          </w:p>
          <w:p w14:paraId="347EF077" w14:textId="61FF94A9" w:rsidR="00ED608E" w:rsidRPr="00064551" w:rsidRDefault="00ED608E" w:rsidP="00916AA7">
            <w:pPr>
              <w:pStyle w:val="LVCorpo"/>
              <w:jc w:val="center"/>
              <w:rPr>
                <w:rFonts w:ascii="Times" w:hAnsi="Times" w:cs="Times"/>
                <w:b/>
                <w:sz w:val="18"/>
                <w:szCs w:val="18"/>
              </w:rPr>
            </w:pPr>
            <w:r w:rsidRPr="00064551">
              <w:rPr>
                <w:rFonts w:ascii="Times" w:eastAsia="Times New Roman" w:hAnsi="Times" w:cs="Times"/>
                <w:b/>
                <w:i/>
                <w:iCs/>
                <w:sz w:val="18"/>
                <w:szCs w:val="18"/>
              </w:rPr>
              <w:t xml:space="preserve"> Error</w:t>
            </w:r>
          </w:p>
        </w:tc>
        <w:tc>
          <w:tcPr>
            <w:tcW w:w="1100" w:type="dxa"/>
            <w:tcBorders>
              <w:top w:val="single" w:sz="4" w:space="0" w:color="auto"/>
              <w:bottom w:val="single" w:sz="4" w:space="0" w:color="auto"/>
            </w:tcBorders>
            <w:vAlign w:val="center"/>
          </w:tcPr>
          <w:p w14:paraId="04DBCF1D" w14:textId="77777777" w:rsidR="00ED608E" w:rsidRPr="00064551" w:rsidRDefault="00ED608E" w:rsidP="00916AA7">
            <w:pPr>
              <w:pStyle w:val="LVCorpo"/>
              <w:jc w:val="center"/>
              <w:rPr>
                <w:rFonts w:ascii="Times" w:hAnsi="Times" w:cs="Times"/>
                <w:b/>
                <w:sz w:val="18"/>
                <w:szCs w:val="18"/>
              </w:rPr>
            </w:pPr>
            <w:r w:rsidRPr="00064551">
              <w:rPr>
                <w:rFonts w:ascii="Times" w:eastAsia="Times New Roman" w:hAnsi="Times" w:cs="Times"/>
                <w:b/>
                <w:i/>
                <w:iCs/>
                <w:sz w:val="18"/>
                <w:szCs w:val="18"/>
              </w:rPr>
              <w:t>T statistics</w:t>
            </w:r>
          </w:p>
        </w:tc>
        <w:tc>
          <w:tcPr>
            <w:tcW w:w="824" w:type="dxa"/>
            <w:tcBorders>
              <w:top w:val="single" w:sz="4" w:space="0" w:color="auto"/>
              <w:bottom w:val="single" w:sz="4" w:space="0" w:color="auto"/>
            </w:tcBorders>
            <w:vAlign w:val="center"/>
          </w:tcPr>
          <w:p w14:paraId="7FA542C1" w14:textId="77777777" w:rsidR="00ED608E" w:rsidRPr="00064551" w:rsidRDefault="00ED608E" w:rsidP="00916AA7">
            <w:pPr>
              <w:pStyle w:val="LVCorpo"/>
              <w:jc w:val="center"/>
              <w:rPr>
                <w:rFonts w:ascii="Times" w:hAnsi="Times" w:cs="Times"/>
                <w:b/>
                <w:sz w:val="18"/>
                <w:szCs w:val="18"/>
              </w:rPr>
            </w:pPr>
            <w:r w:rsidRPr="00064551">
              <w:rPr>
                <w:rFonts w:ascii="Times" w:eastAsia="Times New Roman" w:hAnsi="Times" w:cs="Times"/>
                <w:b/>
                <w:i/>
                <w:iCs/>
                <w:sz w:val="18"/>
                <w:szCs w:val="18"/>
              </w:rPr>
              <w:t>p-value</w:t>
            </w:r>
          </w:p>
        </w:tc>
      </w:tr>
      <w:tr w:rsidR="00534515" w:rsidRPr="00064551" w14:paraId="62EBCDCA" w14:textId="77777777" w:rsidTr="00534515">
        <w:trPr>
          <w:trHeight w:val="238"/>
          <w:jc w:val="center"/>
        </w:trPr>
        <w:tc>
          <w:tcPr>
            <w:tcW w:w="635" w:type="dxa"/>
            <w:vMerge w:val="restart"/>
            <w:tcBorders>
              <w:top w:val="single" w:sz="4" w:space="0" w:color="auto"/>
              <w:bottom w:val="single" w:sz="4" w:space="0" w:color="auto"/>
              <w:right w:val="single" w:sz="4" w:space="0" w:color="auto"/>
            </w:tcBorders>
            <w:vAlign w:val="center"/>
          </w:tcPr>
          <w:p w14:paraId="2A15EBC4"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Case study</w:t>
            </w:r>
          </w:p>
          <w:p w14:paraId="260278CD"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A</w:t>
            </w:r>
          </w:p>
        </w:tc>
        <w:tc>
          <w:tcPr>
            <w:tcW w:w="1377" w:type="dxa"/>
            <w:vMerge w:val="restart"/>
            <w:tcBorders>
              <w:top w:val="single" w:sz="4" w:space="0" w:color="auto"/>
              <w:left w:val="single" w:sz="4" w:space="0" w:color="auto"/>
            </w:tcBorders>
            <w:vAlign w:val="center"/>
          </w:tcPr>
          <w:p w14:paraId="47E11C9A" w14:textId="77777777" w:rsidR="00ED608E" w:rsidRPr="004D2ABF" w:rsidRDefault="00ED608E" w:rsidP="00916AA7">
            <w:pPr>
              <w:pStyle w:val="LVCorpo"/>
              <w:jc w:val="center"/>
              <w:rPr>
                <w:rFonts w:ascii="Times" w:hAnsi="Times" w:cs="Times"/>
                <w:bCs/>
                <w:sz w:val="18"/>
                <w:szCs w:val="18"/>
              </w:rPr>
            </w:pPr>
            <w:r w:rsidRPr="004D2ABF">
              <w:rPr>
                <w:rFonts w:ascii="Times" w:eastAsia="Times New Roman" w:hAnsi="Times" w:cs="Times"/>
                <w:bCs/>
                <w:sz w:val="18"/>
                <w:szCs w:val="18"/>
              </w:rPr>
              <w:t>Morning peak</w:t>
            </w:r>
          </w:p>
        </w:tc>
        <w:tc>
          <w:tcPr>
            <w:tcW w:w="1191" w:type="dxa"/>
            <w:tcBorders>
              <w:top w:val="single" w:sz="4" w:space="0" w:color="auto"/>
              <w:bottom w:val="dashSmallGap" w:sz="4" w:space="0" w:color="auto"/>
            </w:tcBorders>
            <w:vAlign w:val="center"/>
          </w:tcPr>
          <w:p w14:paraId="22130867" w14:textId="77777777" w:rsidR="00ED608E" w:rsidRPr="00064551" w:rsidRDefault="00ED608E" w:rsidP="00916AA7">
            <w:pPr>
              <w:pStyle w:val="LVCorpo"/>
              <w:jc w:val="center"/>
              <w:rPr>
                <w:rFonts w:ascii="Times" w:hAnsi="Times" w:cs="Times"/>
                <w:bCs/>
                <w:sz w:val="18"/>
                <w:szCs w:val="18"/>
              </w:rPr>
            </w:pPr>
            <w:r w:rsidRPr="00064551">
              <w:rPr>
                <w:rFonts w:ascii="Times" w:eastAsia="Times New Roman" w:hAnsi="Times" w:cs="Times"/>
                <w:bCs/>
                <w:sz w:val="18"/>
                <w:szCs w:val="18"/>
              </w:rPr>
              <w:t>Intercept</w:t>
            </w:r>
          </w:p>
        </w:tc>
        <w:tc>
          <w:tcPr>
            <w:tcW w:w="1191" w:type="dxa"/>
            <w:tcBorders>
              <w:top w:val="single" w:sz="4" w:space="0" w:color="auto"/>
              <w:bottom w:val="dashSmallGap" w:sz="4" w:space="0" w:color="auto"/>
            </w:tcBorders>
            <w:vAlign w:val="center"/>
          </w:tcPr>
          <w:p w14:paraId="4F3623B2" w14:textId="77777777" w:rsidR="00ED608E" w:rsidRPr="00064551" w:rsidRDefault="00ED608E" w:rsidP="00916AA7">
            <w:pPr>
              <w:pStyle w:val="LVCorpo"/>
              <w:jc w:val="center"/>
              <w:rPr>
                <w:rFonts w:ascii="Times" w:hAnsi="Times" w:cs="Times"/>
                <w:sz w:val="18"/>
                <w:szCs w:val="18"/>
              </w:rPr>
            </w:pPr>
            <w:r w:rsidRPr="00064551">
              <w:rPr>
                <w:rFonts w:ascii="Times" w:eastAsia="Times New Roman" w:hAnsi="Times" w:cs="Times"/>
                <w:sz w:val="18"/>
                <w:szCs w:val="18"/>
              </w:rPr>
              <w:t>946.2</w:t>
            </w:r>
          </w:p>
        </w:tc>
        <w:tc>
          <w:tcPr>
            <w:tcW w:w="916" w:type="dxa"/>
            <w:tcBorders>
              <w:top w:val="single" w:sz="4" w:space="0" w:color="auto"/>
              <w:bottom w:val="dashSmallGap" w:sz="4" w:space="0" w:color="auto"/>
            </w:tcBorders>
            <w:vAlign w:val="center"/>
          </w:tcPr>
          <w:p w14:paraId="6B043A0E" w14:textId="77777777" w:rsidR="00ED608E" w:rsidRPr="00064551" w:rsidRDefault="00ED608E" w:rsidP="00916AA7">
            <w:pPr>
              <w:pStyle w:val="LVCorpo"/>
              <w:jc w:val="center"/>
              <w:rPr>
                <w:rFonts w:ascii="Times" w:hAnsi="Times" w:cs="Times"/>
                <w:sz w:val="18"/>
                <w:szCs w:val="18"/>
              </w:rPr>
            </w:pPr>
            <w:r w:rsidRPr="00064551">
              <w:rPr>
                <w:rFonts w:ascii="Times" w:eastAsia="Times New Roman" w:hAnsi="Times" w:cs="Times"/>
                <w:sz w:val="18"/>
                <w:szCs w:val="18"/>
              </w:rPr>
              <w:t>199.7</w:t>
            </w:r>
          </w:p>
        </w:tc>
        <w:tc>
          <w:tcPr>
            <w:tcW w:w="1100" w:type="dxa"/>
            <w:tcBorders>
              <w:top w:val="single" w:sz="4" w:space="0" w:color="auto"/>
              <w:bottom w:val="dashSmallGap" w:sz="4" w:space="0" w:color="auto"/>
            </w:tcBorders>
            <w:vAlign w:val="center"/>
          </w:tcPr>
          <w:p w14:paraId="1C34157D" w14:textId="77777777" w:rsidR="00ED608E" w:rsidRPr="00064551" w:rsidRDefault="00ED608E" w:rsidP="00916AA7">
            <w:pPr>
              <w:pStyle w:val="LVCorpo"/>
              <w:jc w:val="center"/>
              <w:rPr>
                <w:rFonts w:ascii="Times" w:hAnsi="Times" w:cs="Times"/>
                <w:sz w:val="18"/>
                <w:szCs w:val="18"/>
              </w:rPr>
            </w:pPr>
            <w:r w:rsidRPr="00064551">
              <w:rPr>
                <w:rFonts w:ascii="Times" w:eastAsia="Times New Roman" w:hAnsi="Times" w:cs="Times"/>
                <w:sz w:val="18"/>
                <w:szCs w:val="18"/>
              </w:rPr>
              <w:t>4.7</w:t>
            </w:r>
          </w:p>
        </w:tc>
        <w:tc>
          <w:tcPr>
            <w:tcW w:w="824" w:type="dxa"/>
            <w:tcBorders>
              <w:top w:val="single" w:sz="4" w:space="0" w:color="auto"/>
              <w:bottom w:val="dashSmallGap" w:sz="4" w:space="0" w:color="auto"/>
            </w:tcBorders>
            <w:vAlign w:val="center"/>
          </w:tcPr>
          <w:p w14:paraId="15290D31" w14:textId="77777777" w:rsidR="00ED608E" w:rsidRPr="00064551" w:rsidRDefault="00ED608E" w:rsidP="00916AA7">
            <w:pPr>
              <w:pStyle w:val="LVCorpo"/>
              <w:jc w:val="center"/>
              <w:rPr>
                <w:rFonts w:ascii="Times" w:hAnsi="Times" w:cs="Times"/>
                <w:sz w:val="18"/>
                <w:szCs w:val="18"/>
              </w:rPr>
            </w:pPr>
            <w:r w:rsidRPr="00064551">
              <w:rPr>
                <w:rFonts w:ascii="Times" w:eastAsia="Times New Roman" w:hAnsi="Times" w:cs="Times"/>
                <w:sz w:val="18"/>
                <w:szCs w:val="18"/>
              </w:rPr>
              <w:t>0.003</w:t>
            </w:r>
          </w:p>
        </w:tc>
      </w:tr>
      <w:tr w:rsidR="00534515" w:rsidRPr="00064551" w14:paraId="7DB21D66" w14:textId="77777777" w:rsidTr="00534515">
        <w:trPr>
          <w:trHeight w:val="238"/>
          <w:jc w:val="center"/>
        </w:trPr>
        <w:tc>
          <w:tcPr>
            <w:tcW w:w="635" w:type="dxa"/>
            <w:vMerge/>
            <w:tcBorders>
              <w:bottom w:val="single" w:sz="4" w:space="0" w:color="auto"/>
              <w:right w:val="single" w:sz="4" w:space="0" w:color="auto"/>
            </w:tcBorders>
          </w:tcPr>
          <w:p w14:paraId="0B42B90B" w14:textId="77777777" w:rsidR="00ED608E" w:rsidRPr="00064551" w:rsidRDefault="00ED608E" w:rsidP="00916AA7">
            <w:pPr>
              <w:pStyle w:val="LVCorpo"/>
              <w:jc w:val="center"/>
              <w:rPr>
                <w:rFonts w:ascii="Times" w:eastAsia="Times New Roman" w:hAnsi="Times" w:cs="Times"/>
                <w:bCs/>
                <w:sz w:val="18"/>
                <w:szCs w:val="18"/>
              </w:rPr>
            </w:pPr>
          </w:p>
        </w:tc>
        <w:tc>
          <w:tcPr>
            <w:tcW w:w="1377" w:type="dxa"/>
            <w:vMerge/>
            <w:tcBorders>
              <w:left w:val="single" w:sz="4" w:space="0" w:color="auto"/>
              <w:bottom w:val="single" w:sz="4" w:space="0" w:color="auto"/>
            </w:tcBorders>
            <w:vAlign w:val="center"/>
          </w:tcPr>
          <w:p w14:paraId="19C19BBD" w14:textId="77777777" w:rsidR="00ED608E" w:rsidRPr="00064551" w:rsidRDefault="00ED608E" w:rsidP="00916AA7">
            <w:pPr>
              <w:pStyle w:val="LVCorpo"/>
              <w:jc w:val="center"/>
              <w:rPr>
                <w:rFonts w:ascii="Times" w:eastAsia="Times New Roman" w:hAnsi="Times" w:cs="Times"/>
                <w:bCs/>
                <w:sz w:val="18"/>
                <w:szCs w:val="18"/>
              </w:rPr>
            </w:pPr>
          </w:p>
        </w:tc>
        <w:tc>
          <w:tcPr>
            <w:tcW w:w="1191" w:type="dxa"/>
            <w:tcBorders>
              <w:top w:val="dashSmallGap" w:sz="4" w:space="0" w:color="auto"/>
              <w:bottom w:val="single" w:sz="4" w:space="0" w:color="auto"/>
            </w:tcBorders>
            <w:vAlign w:val="center"/>
          </w:tcPr>
          <w:p w14:paraId="338052BD"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Variable X1</w:t>
            </w:r>
          </w:p>
        </w:tc>
        <w:tc>
          <w:tcPr>
            <w:tcW w:w="1191" w:type="dxa"/>
            <w:tcBorders>
              <w:top w:val="dashSmallGap" w:sz="4" w:space="0" w:color="auto"/>
              <w:bottom w:val="single" w:sz="4" w:space="0" w:color="auto"/>
            </w:tcBorders>
            <w:vAlign w:val="center"/>
          </w:tcPr>
          <w:p w14:paraId="5CF2F586" w14:textId="77777777" w:rsidR="00ED608E" w:rsidRPr="00064551" w:rsidRDefault="00ED608E" w:rsidP="00916AA7">
            <w:pPr>
              <w:pStyle w:val="LVCorpo"/>
              <w:jc w:val="center"/>
              <w:rPr>
                <w:rFonts w:ascii="Times" w:eastAsia="Times New Roman" w:hAnsi="Times" w:cs="Times"/>
                <w:sz w:val="18"/>
                <w:szCs w:val="18"/>
              </w:rPr>
            </w:pPr>
            <w:r w:rsidRPr="00064551">
              <w:rPr>
                <w:rFonts w:ascii="Times" w:eastAsia="Times New Roman" w:hAnsi="Times" w:cs="Times"/>
                <w:sz w:val="18"/>
                <w:szCs w:val="18"/>
              </w:rPr>
              <w:t>-1565.2</w:t>
            </w:r>
          </w:p>
        </w:tc>
        <w:tc>
          <w:tcPr>
            <w:tcW w:w="916" w:type="dxa"/>
            <w:tcBorders>
              <w:top w:val="dashSmallGap" w:sz="4" w:space="0" w:color="auto"/>
              <w:bottom w:val="single" w:sz="4" w:space="0" w:color="auto"/>
            </w:tcBorders>
            <w:vAlign w:val="center"/>
          </w:tcPr>
          <w:p w14:paraId="6FC1FFDA" w14:textId="77777777" w:rsidR="00ED608E" w:rsidRPr="00064551" w:rsidRDefault="00ED608E" w:rsidP="00916AA7">
            <w:pPr>
              <w:pStyle w:val="LVCorpo"/>
              <w:jc w:val="center"/>
              <w:rPr>
                <w:rFonts w:ascii="Times" w:eastAsia="Times New Roman" w:hAnsi="Times" w:cs="Times"/>
                <w:sz w:val="18"/>
                <w:szCs w:val="18"/>
              </w:rPr>
            </w:pPr>
            <w:r w:rsidRPr="00064551">
              <w:rPr>
                <w:rFonts w:ascii="Times" w:eastAsia="Times New Roman" w:hAnsi="Times" w:cs="Times"/>
                <w:sz w:val="18"/>
                <w:szCs w:val="18"/>
              </w:rPr>
              <w:t>445.8</w:t>
            </w:r>
          </w:p>
        </w:tc>
        <w:tc>
          <w:tcPr>
            <w:tcW w:w="1100" w:type="dxa"/>
            <w:tcBorders>
              <w:top w:val="dashSmallGap" w:sz="4" w:space="0" w:color="auto"/>
              <w:bottom w:val="single" w:sz="4" w:space="0" w:color="auto"/>
            </w:tcBorders>
            <w:vAlign w:val="center"/>
          </w:tcPr>
          <w:p w14:paraId="008136CD" w14:textId="77777777" w:rsidR="00ED608E" w:rsidRPr="00064551" w:rsidRDefault="00ED608E" w:rsidP="00916AA7">
            <w:pPr>
              <w:pStyle w:val="LVCorpo"/>
              <w:jc w:val="center"/>
              <w:rPr>
                <w:rFonts w:ascii="Times" w:eastAsia="Times New Roman" w:hAnsi="Times" w:cs="Times"/>
                <w:sz w:val="18"/>
                <w:szCs w:val="18"/>
              </w:rPr>
            </w:pPr>
            <w:r w:rsidRPr="00064551">
              <w:rPr>
                <w:rFonts w:ascii="Times" w:eastAsia="Times New Roman" w:hAnsi="Times" w:cs="Times"/>
                <w:sz w:val="18"/>
                <w:szCs w:val="18"/>
              </w:rPr>
              <w:t>-3.5</w:t>
            </w:r>
          </w:p>
        </w:tc>
        <w:tc>
          <w:tcPr>
            <w:tcW w:w="824" w:type="dxa"/>
            <w:tcBorders>
              <w:top w:val="dashSmallGap" w:sz="4" w:space="0" w:color="auto"/>
              <w:bottom w:val="single" w:sz="4" w:space="0" w:color="auto"/>
            </w:tcBorders>
            <w:vAlign w:val="center"/>
          </w:tcPr>
          <w:p w14:paraId="781FF976" w14:textId="77777777" w:rsidR="00ED608E" w:rsidRPr="00064551" w:rsidRDefault="00ED608E" w:rsidP="00916AA7">
            <w:pPr>
              <w:pStyle w:val="LVCorpo"/>
              <w:jc w:val="center"/>
              <w:rPr>
                <w:rFonts w:ascii="Times" w:eastAsia="Times New Roman" w:hAnsi="Times" w:cs="Times"/>
                <w:sz w:val="18"/>
                <w:szCs w:val="18"/>
              </w:rPr>
            </w:pPr>
            <w:r w:rsidRPr="00064551">
              <w:rPr>
                <w:rFonts w:ascii="Times" w:eastAsia="Times New Roman" w:hAnsi="Times" w:cs="Times"/>
                <w:bCs/>
                <w:sz w:val="18"/>
                <w:szCs w:val="18"/>
              </w:rPr>
              <w:t>0.013</w:t>
            </w:r>
          </w:p>
        </w:tc>
      </w:tr>
      <w:tr w:rsidR="00534515" w:rsidRPr="00064551" w14:paraId="394014BC" w14:textId="77777777" w:rsidTr="00534515">
        <w:trPr>
          <w:trHeight w:val="238"/>
          <w:jc w:val="center"/>
        </w:trPr>
        <w:tc>
          <w:tcPr>
            <w:tcW w:w="635" w:type="dxa"/>
            <w:vMerge/>
            <w:tcBorders>
              <w:bottom w:val="single" w:sz="4" w:space="0" w:color="auto"/>
              <w:right w:val="single" w:sz="4" w:space="0" w:color="auto"/>
            </w:tcBorders>
          </w:tcPr>
          <w:p w14:paraId="351ECF43" w14:textId="77777777" w:rsidR="00ED608E" w:rsidRPr="00064551" w:rsidRDefault="00ED608E" w:rsidP="00916AA7">
            <w:pPr>
              <w:pStyle w:val="LVCorpo"/>
              <w:jc w:val="center"/>
              <w:rPr>
                <w:rFonts w:ascii="Times" w:eastAsia="Times New Roman" w:hAnsi="Times" w:cs="Times"/>
                <w:bCs/>
                <w:sz w:val="18"/>
                <w:szCs w:val="18"/>
              </w:rPr>
            </w:pPr>
          </w:p>
        </w:tc>
        <w:tc>
          <w:tcPr>
            <w:tcW w:w="1377" w:type="dxa"/>
            <w:vMerge w:val="restart"/>
            <w:tcBorders>
              <w:top w:val="single" w:sz="4" w:space="0" w:color="auto"/>
              <w:left w:val="single" w:sz="4" w:space="0" w:color="auto"/>
            </w:tcBorders>
            <w:vAlign w:val="center"/>
          </w:tcPr>
          <w:p w14:paraId="7A0204E5"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Afternoon peak</w:t>
            </w:r>
          </w:p>
        </w:tc>
        <w:tc>
          <w:tcPr>
            <w:tcW w:w="1191" w:type="dxa"/>
            <w:tcBorders>
              <w:top w:val="single" w:sz="4" w:space="0" w:color="auto"/>
              <w:bottom w:val="dashSmallGap" w:sz="4" w:space="0" w:color="auto"/>
            </w:tcBorders>
            <w:vAlign w:val="center"/>
          </w:tcPr>
          <w:p w14:paraId="3A82B0F0"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Intercept</w:t>
            </w:r>
          </w:p>
        </w:tc>
        <w:tc>
          <w:tcPr>
            <w:tcW w:w="1191" w:type="dxa"/>
            <w:tcBorders>
              <w:top w:val="single" w:sz="4" w:space="0" w:color="auto"/>
              <w:bottom w:val="dashSmallGap" w:sz="4" w:space="0" w:color="auto"/>
            </w:tcBorders>
            <w:vAlign w:val="center"/>
          </w:tcPr>
          <w:p w14:paraId="42CAC8D2"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252.0</w:t>
            </w:r>
          </w:p>
        </w:tc>
        <w:tc>
          <w:tcPr>
            <w:tcW w:w="916" w:type="dxa"/>
            <w:tcBorders>
              <w:top w:val="single" w:sz="4" w:space="0" w:color="auto"/>
              <w:bottom w:val="dashSmallGap" w:sz="4" w:space="0" w:color="auto"/>
            </w:tcBorders>
            <w:vAlign w:val="center"/>
          </w:tcPr>
          <w:p w14:paraId="7886EDC3"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43.9</w:t>
            </w:r>
          </w:p>
        </w:tc>
        <w:tc>
          <w:tcPr>
            <w:tcW w:w="1100" w:type="dxa"/>
            <w:tcBorders>
              <w:top w:val="single" w:sz="4" w:space="0" w:color="auto"/>
              <w:bottom w:val="dashSmallGap" w:sz="4" w:space="0" w:color="auto"/>
            </w:tcBorders>
            <w:vAlign w:val="center"/>
          </w:tcPr>
          <w:p w14:paraId="6B5C4AFF"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5.7</w:t>
            </w:r>
          </w:p>
        </w:tc>
        <w:tc>
          <w:tcPr>
            <w:tcW w:w="824" w:type="dxa"/>
            <w:tcBorders>
              <w:top w:val="single" w:sz="4" w:space="0" w:color="auto"/>
              <w:bottom w:val="dashSmallGap" w:sz="4" w:space="0" w:color="auto"/>
            </w:tcBorders>
            <w:vAlign w:val="center"/>
          </w:tcPr>
          <w:p w14:paraId="4EB60DE6"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0.004</w:t>
            </w:r>
          </w:p>
        </w:tc>
      </w:tr>
      <w:tr w:rsidR="00534515" w:rsidRPr="00064551" w14:paraId="7247660B" w14:textId="77777777" w:rsidTr="00534515">
        <w:trPr>
          <w:trHeight w:val="238"/>
          <w:jc w:val="center"/>
        </w:trPr>
        <w:tc>
          <w:tcPr>
            <w:tcW w:w="635" w:type="dxa"/>
            <w:vMerge/>
            <w:tcBorders>
              <w:bottom w:val="single" w:sz="4" w:space="0" w:color="auto"/>
              <w:right w:val="single" w:sz="4" w:space="0" w:color="auto"/>
            </w:tcBorders>
          </w:tcPr>
          <w:p w14:paraId="6A684484" w14:textId="77777777" w:rsidR="00ED608E" w:rsidRPr="00064551" w:rsidRDefault="00ED608E" w:rsidP="00916AA7">
            <w:pPr>
              <w:pStyle w:val="LVCorpo"/>
              <w:jc w:val="center"/>
              <w:rPr>
                <w:rFonts w:ascii="Times" w:eastAsia="Times New Roman" w:hAnsi="Times" w:cs="Times"/>
                <w:bCs/>
                <w:sz w:val="18"/>
                <w:szCs w:val="18"/>
              </w:rPr>
            </w:pPr>
          </w:p>
        </w:tc>
        <w:tc>
          <w:tcPr>
            <w:tcW w:w="1377" w:type="dxa"/>
            <w:vMerge/>
            <w:tcBorders>
              <w:left w:val="single" w:sz="4" w:space="0" w:color="auto"/>
              <w:bottom w:val="single" w:sz="4" w:space="0" w:color="auto"/>
            </w:tcBorders>
            <w:vAlign w:val="center"/>
          </w:tcPr>
          <w:p w14:paraId="3D195C16" w14:textId="77777777" w:rsidR="00ED608E" w:rsidRPr="00064551" w:rsidRDefault="00ED608E" w:rsidP="00916AA7">
            <w:pPr>
              <w:pStyle w:val="LVCorpo"/>
              <w:jc w:val="center"/>
              <w:rPr>
                <w:rFonts w:ascii="Times" w:eastAsia="Times New Roman" w:hAnsi="Times" w:cs="Times"/>
                <w:bCs/>
                <w:sz w:val="18"/>
                <w:szCs w:val="18"/>
              </w:rPr>
            </w:pPr>
          </w:p>
        </w:tc>
        <w:tc>
          <w:tcPr>
            <w:tcW w:w="1191" w:type="dxa"/>
            <w:tcBorders>
              <w:top w:val="dashSmallGap" w:sz="4" w:space="0" w:color="auto"/>
              <w:bottom w:val="single" w:sz="4" w:space="0" w:color="auto"/>
            </w:tcBorders>
            <w:vAlign w:val="center"/>
          </w:tcPr>
          <w:p w14:paraId="10EE938F"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Variable X2</w:t>
            </w:r>
          </w:p>
        </w:tc>
        <w:tc>
          <w:tcPr>
            <w:tcW w:w="1191" w:type="dxa"/>
            <w:tcBorders>
              <w:top w:val="dashSmallGap" w:sz="4" w:space="0" w:color="auto"/>
              <w:bottom w:val="single" w:sz="4" w:space="0" w:color="auto"/>
            </w:tcBorders>
            <w:vAlign w:val="center"/>
          </w:tcPr>
          <w:p w14:paraId="2B9F8714"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-195.6</w:t>
            </w:r>
          </w:p>
        </w:tc>
        <w:tc>
          <w:tcPr>
            <w:tcW w:w="916" w:type="dxa"/>
            <w:tcBorders>
              <w:top w:val="dashSmallGap" w:sz="4" w:space="0" w:color="auto"/>
              <w:bottom w:val="single" w:sz="4" w:space="0" w:color="auto"/>
            </w:tcBorders>
            <w:vAlign w:val="center"/>
          </w:tcPr>
          <w:p w14:paraId="220DD199"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72.1</w:t>
            </w:r>
          </w:p>
        </w:tc>
        <w:tc>
          <w:tcPr>
            <w:tcW w:w="1100" w:type="dxa"/>
            <w:tcBorders>
              <w:top w:val="dashSmallGap" w:sz="4" w:space="0" w:color="auto"/>
              <w:bottom w:val="single" w:sz="4" w:space="0" w:color="auto"/>
            </w:tcBorders>
            <w:vAlign w:val="center"/>
          </w:tcPr>
          <w:p w14:paraId="072EB16D"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-2.7</w:t>
            </w:r>
          </w:p>
        </w:tc>
        <w:tc>
          <w:tcPr>
            <w:tcW w:w="824" w:type="dxa"/>
            <w:tcBorders>
              <w:top w:val="dashSmallGap" w:sz="4" w:space="0" w:color="auto"/>
              <w:bottom w:val="single" w:sz="4" w:space="0" w:color="auto"/>
            </w:tcBorders>
            <w:vAlign w:val="center"/>
          </w:tcPr>
          <w:p w14:paraId="25596A15" w14:textId="77777777" w:rsidR="00ED608E" w:rsidRPr="00064551" w:rsidRDefault="00ED608E" w:rsidP="00916AA7">
            <w:pPr>
              <w:pStyle w:val="LVCorpo"/>
              <w:jc w:val="center"/>
              <w:rPr>
                <w:rFonts w:ascii="Times" w:eastAsia="Times New Roman" w:hAnsi="Times" w:cs="Times"/>
                <w:sz w:val="18"/>
                <w:szCs w:val="18"/>
              </w:rPr>
            </w:pPr>
            <w:r w:rsidRPr="00064551">
              <w:rPr>
                <w:rFonts w:ascii="Times" w:hAnsi="Times" w:cs="Times"/>
                <w:sz w:val="18"/>
                <w:szCs w:val="18"/>
              </w:rPr>
              <w:t>0.037</w:t>
            </w:r>
          </w:p>
        </w:tc>
      </w:tr>
      <w:tr w:rsidR="00534515" w:rsidRPr="00064551" w14:paraId="0DD17659" w14:textId="77777777" w:rsidTr="00534515">
        <w:trPr>
          <w:trHeight w:val="238"/>
          <w:jc w:val="center"/>
        </w:trPr>
        <w:tc>
          <w:tcPr>
            <w:tcW w:w="635" w:type="dxa"/>
            <w:vMerge w:val="restart"/>
            <w:tcBorders>
              <w:top w:val="single" w:sz="4" w:space="0" w:color="auto"/>
              <w:bottom w:val="single" w:sz="4" w:space="0" w:color="auto"/>
              <w:right w:val="single" w:sz="4" w:space="0" w:color="auto"/>
            </w:tcBorders>
            <w:vAlign w:val="center"/>
          </w:tcPr>
          <w:p w14:paraId="3822999A"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Case study</w:t>
            </w:r>
          </w:p>
          <w:p w14:paraId="226B681D"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B</w:t>
            </w:r>
          </w:p>
        </w:tc>
        <w:tc>
          <w:tcPr>
            <w:tcW w:w="1377" w:type="dxa"/>
            <w:vMerge w:val="restart"/>
            <w:tcBorders>
              <w:top w:val="single" w:sz="4" w:space="0" w:color="auto"/>
              <w:left w:val="single" w:sz="4" w:space="0" w:color="auto"/>
            </w:tcBorders>
            <w:vAlign w:val="center"/>
          </w:tcPr>
          <w:p w14:paraId="0D85D8BC" w14:textId="77777777" w:rsidR="00ED608E" w:rsidRPr="004D2ABF" w:rsidRDefault="00ED608E" w:rsidP="00916AA7">
            <w:pPr>
              <w:pStyle w:val="LVCorpo"/>
              <w:jc w:val="center"/>
              <w:rPr>
                <w:rFonts w:ascii="Times" w:eastAsia="Times New Roman" w:hAnsi="Times" w:cs="Times"/>
                <w:bCs/>
                <w:sz w:val="18"/>
                <w:szCs w:val="18"/>
              </w:rPr>
            </w:pPr>
            <w:r w:rsidRPr="004D2ABF">
              <w:rPr>
                <w:rFonts w:ascii="Times" w:eastAsia="Times New Roman" w:hAnsi="Times" w:cs="Times"/>
                <w:bCs/>
                <w:sz w:val="18"/>
                <w:szCs w:val="18"/>
              </w:rPr>
              <w:t>Morning peak</w:t>
            </w:r>
          </w:p>
        </w:tc>
        <w:tc>
          <w:tcPr>
            <w:tcW w:w="1191" w:type="dxa"/>
            <w:tcBorders>
              <w:top w:val="single" w:sz="4" w:space="0" w:color="auto"/>
              <w:bottom w:val="dashSmallGap" w:sz="4" w:space="0" w:color="auto"/>
            </w:tcBorders>
            <w:vAlign w:val="center"/>
          </w:tcPr>
          <w:p w14:paraId="62D8609D" w14:textId="77777777" w:rsidR="00ED608E" w:rsidRPr="00064551" w:rsidRDefault="00ED608E" w:rsidP="00916AA7">
            <w:pPr>
              <w:pStyle w:val="LVCorpo"/>
              <w:jc w:val="center"/>
              <w:rPr>
                <w:rFonts w:ascii="Times" w:hAnsi="Times" w:cs="Times"/>
                <w:bCs/>
                <w:sz w:val="18"/>
                <w:szCs w:val="18"/>
              </w:rPr>
            </w:pPr>
            <w:r w:rsidRPr="00064551">
              <w:rPr>
                <w:rFonts w:ascii="Times" w:eastAsia="Times New Roman" w:hAnsi="Times" w:cs="Times"/>
                <w:bCs/>
                <w:sz w:val="18"/>
                <w:szCs w:val="18"/>
              </w:rPr>
              <w:t>Intercept</w:t>
            </w:r>
          </w:p>
        </w:tc>
        <w:tc>
          <w:tcPr>
            <w:tcW w:w="1191" w:type="dxa"/>
            <w:tcBorders>
              <w:top w:val="single" w:sz="4" w:space="0" w:color="auto"/>
              <w:bottom w:val="dashSmallGap" w:sz="4" w:space="0" w:color="auto"/>
            </w:tcBorders>
            <w:vAlign w:val="center"/>
          </w:tcPr>
          <w:p w14:paraId="21FF4958"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736.21</w:t>
            </w:r>
          </w:p>
        </w:tc>
        <w:tc>
          <w:tcPr>
            <w:tcW w:w="916" w:type="dxa"/>
            <w:tcBorders>
              <w:top w:val="single" w:sz="4" w:space="0" w:color="auto"/>
              <w:bottom w:val="dashSmallGap" w:sz="4" w:space="0" w:color="auto"/>
            </w:tcBorders>
            <w:vAlign w:val="center"/>
          </w:tcPr>
          <w:p w14:paraId="59AD746F"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217.6</w:t>
            </w:r>
          </w:p>
        </w:tc>
        <w:tc>
          <w:tcPr>
            <w:tcW w:w="1100" w:type="dxa"/>
            <w:tcBorders>
              <w:top w:val="single" w:sz="4" w:space="0" w:color="auto"/>
              <w:bottom w:val="dashSmallGap" w:sz="4" w:space="0" w:color="auto"/>
            </w:tcBorders>
            <w:vAlign w:val="center"/>
          </w:tcPr>
          <w:p w14:paraId="6E589A64"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3.1</w:t>
            </w:r>
          </w:p>
        </w:tc>
        <w:tc>
          <w:tcPr>
            <w:tcW w:w="824" w:type="dxa"/>
            <w:tcBorders>
              <w:top w:val="single" w:sz="4" w:space="0" w:color="auto"/>
              <w:bottom w:val="dashSmallGap" w:sz="4" w:space="0" w:color="auto"/>
            </w:tcBorders>
            <w:vAlign w:val="center"/>
          </w:tcPr>
          <w:p w14:paraId="5827E6E3"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0.011</w:t>
            </w:r>
          </w:p>
        </w:tc>
      </w:tr>
      <w:tr w:rsidR="00534515" w:rsidRPr="00064551" w14:paraId="2BDFFA64" w14:textId="77777777" w:rsidTr="00534515">
        <w:trPr>
          <w:trHeight w:val="238"/>
          <w:jc w:val="center"/>
        </w:trPr>
        <w:tc>
          <w:tcPr>
            <w:tcW w:w="635" w:type="dxa"/>
            <w:vMerge/>
            <w:tcBorders>
              <w:bottom w:val="single" w:sz="4" w:space="0" w:color="auto"/>
              <w:right w:val="single" w:sz="4" w:space="0" w:color="auto"/>
            </w:tcBorders>
          </w:tcPr>
          <w:p w14:paraId="37B5ECAE" w14:textId="77777777" w:rsidR="00ED608E" w:rsidRPr="00064551" w:rsidRDefault="00ED608E" w:rsidP="00916AA7">
            <w:pPr>
              <w:pStyle w:val="LVCorpo"/>
              <w:jc w:val="center"/>
              <w:rPr>
                <w:rFonts w:ascii="Times" w:eastAsia="Times New Roman" w:hAnsi="Times" w:cs="Times"/>
                <w:b/>
                <w:sz w:val="18"/>
                <w:szCs w:val="18"/>
              </w:rPr>
            </w:pPr>
          </w:p>
        </w:tc>
        <w:tc>
          <w:tcPr>
            <w:tcW w:w="1377" w:type="dxa"/>
            <w:vMerge/>
            <w:tcBorders>
              <w:left w:val="single" w:sz="4" w:space="0" w:color="auto"/>
              <w:bottom w:val="single" w:sz="4" w:space="0" w:color="auto"/>
            </w:tcBorders>
            <w:vAlign w:val="center"/>
          </w:tcPr>
          <w:p w14:paraId="59459977" w14:textId="77777777" w:rsidR="00ED608E" w:rsidRPr="00064551" w:rsidRDefault="00ED608E" w:rsidP="00916AA7">
            <w:pPr>
              <w:pStyle w:val="LVCorpo"/>
              <w:jc w:val="center"/>
              <w:rPr>
                <w:rFonts w:ascii="Times" w:eastAsia="Times New Roman" w:hAnsi="Times" w:cs="Times"/>
                <w:bCs/>
                <w:sz w:val="18"/>
                <w:szCs w:val="18"/>
              </w:rPr>
            </w:pPr>
          </w:p>
        </w:tc>
        <w:tc>
          <w:tcPr>
            <w:tcW w:w="1191" w:type="dxa"/>
            <w:tcBorders>
              <w:top w:val="dashSmallGap" w:sz="4" w:space="0" w:color="auto"/>
              <w:bottom w:val="single" w:sz="4" w:space="0" w:color="auto"/>
            </w:tcBorders>
            <w:vAlign w:val="center"/>
          </w:tcPr>
          <w:p w14:paraId="5E1D444B"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Variable X1</w:t>
            </w:r>
          </w:p>
        </w:tc>
        <w:tc>
          <w:tcPr>
            <w:tcW w:w="1191" w:type="dxa"/>
            <w:tcBorders>
              <w:top w:val="dashSmallGap" w:sz="4" w:space="0" w:color="auto"/>
              <w:bottom w:val="single" w:sz="4" w:space="0" w:color="auto"/>
            </w:tcBorders>
            <w:vAlign w:val="center"/>
          </w:tcPr>
          <w:p w14:paraId="23D1D7D3"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-423.3</w:t>
            </w:r>
          </w:p>
        </w:tc>
        <w:tc>
          <w:tcPr>
            <w:tcW w:w="916" w:type="dxa"/>
            <w:tcBorders>
              <w:top w:val="dashSmallGap" w:sz="4" w:space="0" w:color="auto"/>
              <w:bottom w:val="single" w:sz="4" w:space="0" w:color="auto"/>
            </w:tcBorders>
            <w:vAlign w:val="center"/>
          </w:tcPr>
          <w:p w14:paraId="445186AE"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332.1</w:t>
            </w:r>
          </w:p>
        </w:tc>
        <w:tc>
          <w:tcPr>
            <w:tcW w:w="1100" w:type="dxa"/>
            <w:tcBorders>
              <w:top w:val="dashSmallGap" w:sz="4" w:space="0" w:color="auto"/>
              <w:bottom w:val="single" w:sz="4" w:space="0" w:color="auto"/>
            </w:tcBorders>
            <w:vAlign w:val="center"/>
          </w:tcPr>
          <w:p w14:paraId="06A89090"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-2.2</w:t>
            </w:r>
          </w:p>
        </w:tc>
        <w:tc>
          <w:tcPr>
            <w:tcW w:w="824" w:type="dxa"/>
            <w:tcBorders>
              <w:top w:val="dashSmallGap" w:sz="4" w:space="0" w:color="auto"/>
              <w:bottom w:val="single" w:sz="4" w:space="0" w:color="auto"/>
            </w:tcBorders>
            <w:vAlign w:val="center"/>
          </w:tcPr>
          <w:p w14:paraId="0BBEA581"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0.004</w:t>
            </w:r>
          </w:p>
        </w:tc>
      </w:tr>
      <w:tr w:rsidR="00534515" w:rsidRPr="00064551" w14:paraId="10E7DD84" w14:textId="77777777" w:rsidTr="00534515">
        <w:trPr>
          <w:trHeight w:val="238"/>
          <w:jc w:val="center"/>
        </w:trPr>
        <w:tc>
          <w:tcPr>
            <w:tcW w:w="635" w:type="dxa"/>
            <w:vMerge/>
            <w:tcBorders>
              <w:bottom w:val="single" w:sz="4" w:space="0" w:color="auto"/>
              <w:right w:val="single" w:sz="4" w:space="0" w:color="auto"/>
            </w:tcBorders>
          </w:tcPr>
          <w:p w14:paraId="4A958E77" w14:textId="77777777" w:rsidR="00ED608E" w:rsidRPr="00064551" w:rsidRDefault="00ED608E" w:rsidP="00916AA7">
            <w:pPr>
              <w:pStyle w:val="LVCorpo"/>
              <w:jc w:val="center"/>
              <w:rPr>
                <w:rFonts w:ascii="Times" w:eastAsia="Times New Roman" w:hAnsi="Times" w:cs="Times"/>
                <w:b/>
                <w:sz w:val="18"/>
                <w:szCs w:val="18"/>
              </w:rPr>
            </w:pPr>
          </w:p>
        </w:tc>
        <w:tc>
          <w:tcPr>
            <w:tcW w:w="1377" w:type="dxa"/>
            <w:vMerge w:val="restart"/>
            <w:tcBorders>
              <w:top w:val="single" w:sz="4" w:space="0" w:color="auto"/>
              <w:left w:val="single" w:sz="4" w:space="0" w:color="auto"/>
            </w:tcBorders>
            <w:vAlign w:val="center"/>
          </w:tcPr>
          <w:p w14:paraId="668757A6"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Morning peak</w:t>
            </w:r>
          </w:p>
        </w:tc>
        <w:tc>
          <w:tcPr>
            <w:tcW w:w="1191" w:type="dxa"/>
            <w:tcBorders>
              <w:top w:val="single" w:sz="4" w:space="0" w:color="auto"/>
              <w:bottom w:val="dashSmallGap" w:sz="4" w:space="0" w:color="auto"/>
            </w:tcBorders>
            <w:vAlign w:val="center"/>
          </w:tcPr>
          <w:p w14:paraId="713A7523"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Intercept</w:t>
            </w:r>
          </w:p>
        </w:tc>
        <w:tc>
          <w:tcPr>
            <w:tcW w:w="1191" w:type="dxa"/>
            <w:tcBorders>
              <w:top w:val="single" w:sz="4" w:space="0" w:color="auto"/>
              <w:bottom w:val="dashSmallGap" w:sz="4" w:space="0" w:color="auto"/>
            </w:tcBorders>
            <w:vAlign w:val="center"/>
          </w:tcPr>
          <w:p w14:paraId="6AACA6E4"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317.1</w:t>
            </w:r>
          </w:p>
        </w:tc>
        <w:tc>
          <w:tcPr>
            <w:tcW w:w="916" w:type="dxa"/>
            <w:tcBorders>
              <w:top w:val="single" w:sz="4" w:space="0" w:color="auto"/>
              <w:bottom w:val="dashSmallGap" w:sz="4" w:space="0" w:color="auto"/>
            </w:tcBorders>
            <w:vAlign w:val="center"/>
          </w:tcPr>
          <w:p w14:paraId="7C8B574F"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100.5</w:t>
            </w:r>
          </w:p>
        </w:tc>
        <w:tc>
          <w:tcPr>
            <w:tcW w:w="1100" w:type="dxa"/>
            <w:tcBorders>
              <w:top w:val="single" w:sz="4" w:space="0" w:color="auto"/>
              <w:bottom w:val="dashSmallGap" w:sz="4" w:space="0" w:color="auto"/>
            </w:tcBorders>
            <w:vAlign w:val="center"/>
          </w:tcPr>
          <w:p w14:paraId="08A173C7"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3.8</w:t>
            </w:r>
          </w:p>
        </w:tc>
        <w:tc>
          <w:tcPr>
            <w:tcW w:w="824" w:type="dxa"/>
            <w:tcBorders>
              <w:top w:val="single" w:sz="4" w:space="0" w:color="auto"/>
              <w:bottom w:val="dashSmallGap" w:sz="4" w:space="0" w:color="auto"/>
            </w:tcBorders>
            <w:vAlign w:val="center"/>
          </w:tcPr>
          <w:p w14:paraId="34E3595C"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0.002</w:t>
            </w:r>
          </w:p>
        </w:tc>
      </w:tr>
      <w:tr w:rsidR="00534515" w:rsidRPr="00064551" w14:paraId="2A6B62A1" w14:textId="77777777" w:rsidTr="00534515">
        <w:trPr>
          <w:trHeight w:val="238"/>
          <w:jc w:val="center"/>
        </w:trPr>
        <w:tc>
          <w:tcPr>
            <w:tcW w:w="635" w:type="dxa"/>
            <w:vMerge/>
            <w:tcBorders>
              <w:bottom w:val="single" w:sz="4" w:space="0" w:color="auto"/>
              <w:right w:val="single" w:sz="4" w:space="0" w:color="auto"/>
            </w:tcBorders>
          </w:tcPr>
          <w:p w14:paraId="2A29C22F" w14:textId="77777777" w:rsidR="00ED608E" w:rsidRPr="00064551" w:rsidRDefault="00ED608E" w:rsidP="00916AA7">
            <w:pPr>
              <w:pStyle w:val="LVCorpo"/>
              <w:jc w:val="center"/>
              <w:rPr>
                <w:rFonts w:ascii="Times" w:eastAsia="Times New Roman" w:hAnsi="Times" w:cs="Times"/>
                <w:b/>
                <w:sz w:val="18"/>
                <w:szCs w:val="18"/>
              </w:rPr>
            </w:pPr>
          </w:p>
        </w:tc>
        <w:tc>
          <w:tcPr>
            <w:tcW w:w="1377" w:type="dxa"/>
            <w:vMerge/>
            <w:tcBorders>
              <w:left w:val="single" w:sz="4" w:space="0" w:color="auto"/>
              <w:bottom w:val="single" w:sz="4" w:space="0" w:color="auto"/>
            </w:tcBorders>
            <w:vAlign w:val="center"/>
          </w:tcPr>
          <w:p w14:paraId="1F0B4584" w14:textId="77777777" w:rsidR="00ED608E" w:rsidRPr="00064551" w:rsidRDefault="00ED608E" w:rsidP="00916AA7">
            <w:pPr>
              <w:pStyle w:val="LVCorpo"/>
              <w:jc w:val="center"/>
              <w:rPr>
                <w:rFonts w:ascii="Times" w:eastAsia="Times New Roman" w:hAnsi="Times" w:cs="Times"/>
                <w:bCs/>
                <w:sz w:val="18"/>
                <w:szCs w:val="18"/>
              </w:rPr>
            </w:pPr>
          </w:p>
        </w:tc>
        <w:tc>
          <w:tcPr>
            <w:tcW w:w="1191" w:type="dxa"/>
            <w:tcBorders>
              <w:top w:val="dashSmallGap" w:sz="4" w:space="0" w:color="auto"/>
              <w:bottom w:val="single" w:sz="4" w:space="0" w:color="auto"/>
            </w:tcBorders>
            <w:vAlign w:val="center"/>
          </w:tcPr>
          <w:p w14:paraId="0E769486" w14:textId="77777777" w:rsidR="00ED608E" w:rsidRPr="00064551" w:rsidRDefault="00ED608E" w:rsidP="00916AA7">
            <w:pPr>
              <w:pStyle w:val="LVCorpo"/>
              <w:jc w:val="center"/>
              <w:rPr>
                <w:rFonts w:ascii="Times" w:eastAsia="Times New Roman" w:hAnsi="Times" w:cs="Times"/>
                <w:bCs/>
                <w:sz w:val="18"/>
                <w:szCs w:val="18"/>
              </w:rPr>
            </w:pPr>
            <w:r w:rsidRPr="00064551">
              <w:rPr>
                <w:rFonts w:ascii="Times" w:eastAsia="Times New Roman" w:hAnsi="Times" w:cs="Times"/>
                <w:bCs/>
                <w:sz w:val="18"/>
                <w:szCs w:val="18"/>
              </w:rPr>
              <w:t>Variable X2</w:t>
            </w:r>
          </w:p>
        </w:tc>
        <w:tc>
          <w:tcPr>
            <w:tcW w:w="1191" w:type="dxa"/>
            <w:tcBorders>
              <w:top w:val="dashSmallGap" w:sz="4" w:space="0" w:color="auto"/>
              <w:bottom w:val="single" w:sz="4" w:space="0" w:color="auto"/>
            </w:tcBorders>
            <w:vAlign w:val="center"/>
          </w:tcPr>
          <w:p w14:paraId="762C9BAA"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-1205.4</w:t>
            </w:r>
          </w:p>
        </w:tc>
        <w:tc>
          <w:tcPr>
            <w:tcW w:w="916" w:type="dxa"/>
            <w:tcBorders>
              <w:top w:val="dashSmallGap" w:sz="4" w:space="0" w:color="auto"/>
              <w:bottom w:val="single" w:sz="4" w:space="0" w:color="auto"/>
            </w:tcBorders>
            <w:vAlign w:val="center"/>
          </w:tcPr>
          <w:p w14:paraId="285CB16F"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215.3</w:t>
            </w:r>
          </w:p>
        </w:tc>
        <w:tc>
          <w:tcPr>
            <w:tcW w:w="1100" w:type="dxa"/>
            <w:tcBorders>
              <w:top w:val="dashSmallGap" w:sz="4" w:space="0" w:color="auto"/>
              <w:bottom w:val="single" w:sz="4" w:space="0" w:color="auto"/>
            </w:tcBorders>
            <w:vAlign w:val="center"/>
          </w:tcPr>
          <w:p w14:paraId="070FBFBA"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-4.1</w:t>
            </w:r>
          </w:p>
        </w:tc>
        <w:tc>
          <w:tcPr>
            <w:tcW w:w="824" w:type="dxa"/>
            <w:tcBorders>
              <w:top w:val="dashSmallGap" w:sz="4" w:space="0" w:color="auto"/>
              <w:bottom w:val="single" w:sz="4" w:space="0" w:color="auto"/>
            </w:tcBorders>
            <w:vAlign w:val="center"/>
          </w:tcPr>
          <w:p w14:paraId="023AF23B" w14:textId="77777777" w:rsidR="00ED608E" w:rsidRPr="00064551" w:rsidRDefault="00ED608E" w:rsidP="00916AA7">
            <w:pPr>
              <w:pStyle w:val="LVCorpo"/>
              <w:jc w:val="center"/>
              <w:rPr>
                <w:rFonts w:ascii="Times" w:hAnsi="Times" w:cs="Times"/>
                <w:sz w:val="18"/>
                <w:szCs w:val="18"/>
              </w:rPr>
            </w:pPr>
            <w:r w:rsidRPr="00064551">
              <w:rPr>
                <w:rFonts w:ascii="Times" w:hAnsi="Times" w:cs="Times"/>
                <w:sz w:val="18"/>
                <w:szCs w:val="18"/>
              </w:rPr>
              <w:t>0.027</w:t>
            </w:r>
          </w:p>
        </w:tc>
      </w:tr>
    </w:tbl>
    <w:p w14:paraId="2495CC14" w14:textId="77777777" w:rsidR="00ED608E" w:rsidRDefault="00ED608E" w:rsidP="00ED608E">
      <w:pPr>
        <w:ind w:firstLine="0"/>
        <w:jc w:val="center"/>
        <w:rPr>
          <w:rFonts w:eastAsia="MS Mincho"/>
          <w:lang w:val="en-GB"/>
        </w:rPr>
      </w:pPr>
    </w:p>
    <w:p w14:paraId="7B230A52" w14:textId="1957505F" w:rsidR="00FE470A" w:rsidRDefault="00993CC4" w:rsidP="00FE470A">
      <w:pPr>
        <w:ind w:firstLine="284"/>
        <w:rPr>
          <w:rFonts w:eastAsia="MS Mincho"/>
        </w:rPr>
      </w:pPr>
      <w:r>
        <w:rPr>
          <w:rFonts w:eastAsia="MS Mincho"/>
        </w:rPr>
        <w:t xml:space="preserve">Results </w:t>
      </w:r>
      <w:r w:rsidR="00064551">
        <w:rPr>
          <w:rFonts w:eastAsia="MS Mincho"/>
        </w:rPr>
        <w:t xml:space="preserve">from </w:t>
      </w:r>
      <w:r>
        <w:rPr>
          <w:rFonts w:eastAsia="MS Mincho"/>
        </w:rPr>
        <w:t xml:space="preserve">Fig. 7 and Table </w:t>
      </w:r>
      <w:r w:rsidR="00D468A3" w:rsidRPr="00D468A3">
        <w:rPr>
          <w:rFonts w:eastAsia="MS Mincho"/>
        </w:rPr>
        <w:t xml:space="preserve">3 confirmed that the traffic volume variation had </w:t>
      </w:r>
      <w:r w:rsidR="00A4065F">
        <w:rPr>
          <w:rFonts w:eastAsia="MS Mincho"/>
        </w:rPr>
        <w:t>a</w:t>
      </w:r>
      <w:r w:rsidR="00064551">
        <w:rPr>
          <w:rFonts w:eastAsia="MS Mincho"/>
        </w:rPr>
        <w:t xml:space="preserve"> moderate</w:t>
      </w:r>
      <w:r w:rsidR="00A4065F">
        <w:rPr>
          <w:rFonts w:eastAsia="MS Mincho"/>
        </w:rPr>
        <w:t xml:space="preserve"> </w:t>
      </w:r>
      <w:r w:rsidR="00D468A3" w:rsidRPr="00D468A3">
        <w:rPr>
          <w:rFonts w:eastAsia="MS Mincho"/>
        </w:rPr>
        <w:t>effect on overtaking</w:t>
      </w:r>
      <w:r w:rsidR="00161A8C">
        <w:rPr>
          <w:rFonts w:eastAsia="MS Mincho"/>
        </w:rPr>
        <w:t xml:space="preserve"> lateral</w:t>
      </w:r>
      <w:r w:rsidR="00D468A3" w:rsidRPr="00D468A3">
        <w:rPr>
          <w:rFonts w:eastAsia="MS Mincho"/>
        </w:rPr>
        <w:t xml:space="preserve"> distance between bicycles and MVs during the peak hours.</w:t>
      </w:r>
      <w:r w:rsidR="00FE470A">
        <w:rPr>
          <w:rFonts w:eastAsia="MS Mincho"/>
        </w:rPr>
        <w:t xml:space="preserve"> Regardless</w:t>
      </w:r>
      <w:r w:rsidR="00FE470A" w:rsidRPr="00FE470A">
        <w:rPr>
          <w:rFonts w:eastAsia="MS Mincho"/>
        </w:rPr>
        <w:t xml:space="preserve"> </w:t>
      </w:r>
      <w:r w:rsidR="00FE470A">
        <w:rPr>
          <w:rFonts w:eastAsia="MS Mincho"/>
        </w:rPr>
        <w:t xml:space="preserve">of </w:t>
      </w:r>
      <w:r w:rsidR="00FE470A" w:rsidRPr="00FE470A">
        <w:rPr>
          <w:rFonts w:eastAsia="MS Mincho"/>
        </w:rPr>
        <w:t>the case studies, it can be concluded that overcoming l</w:t>
      </w:r>
      <w:r w:rsidR="00FE470A">
        <w:rPr>
          <w:rFonts w:eastAsia="MS Mincho"/>
        </w:rPr>
        <w:t>ateral distance between the bicycle</w:t>
      </w:r>
      <w:r w:rsidR="00FE470A" w:rsidRPr="00FE470A">
        <w:rPr>
          <w:rFonts w:eastAsia="MS Mincho"/>
        </w:rPr>
        <w:t xml:space="preserve"> and the MV</w:t>
      </w:r>
      <w:r w:rsidR="00FE470A">
        <w:rPr>
          <w:rFonts w:eastAsia="MS Mincho"/>
        </w:rPr>
        <w:t>s</w:t>
      </w:r>
      <w:r w:rsidR="00FE470A" w:rsidRPr="00FE470A">
        <w:rPr>
          <w:rFonts w:eastAsia="MS Mincho"/>
        </w:rPr>
        <w:t xml:space="preserve"> decreases with increasing traffic volume.</w:t>
      </w:r>
      <w:r w:rsidR="00FE470A">
        <w:rPr>
          <w:rFonts w:eastAsia="MS Mincho"/>
        </w:rPr>
        <w:t xml:space="preserve"> </w:t>
      </w:r>
    </w:p>
    <w:p w14:paraId="72D3DD69" w14:textId="0A4FF1D7" w:rsidR="00070EE2" w:rsidRPr="00D468A3" w:rsidRDefault="00D468A3" w:rsidP="00FE470A">
      <w:pPr>
        <w:ind w:firstLine="284"/>
        <w:rPr>
          <w:rFonts w:eastAsia="MS Mincho"/>
        </w:rPr>
      </w:pPr>
      <w:r w:rsidRPr="00D468A3">
        <w:rPr>
          <w:rFonts w:eastAsia="MS Mincho"/>
        </w:rPr>
        <w:t xml:space="preserve">Since the traffic </w:t>
      </w:r>
      <w:r w:rsidR="006E5A07">
        <w:rPr>
          <w:rFonts w:eastAsia="MS Mincho"/>
        </w:rPr>
        <w:t>volumes were collected at di</w:t>
      </w:r>
      <w:r w:rsidR="00F6083E">
        <w:rPr>
          <w:rFonts w:eastAsia="MS Mincho"/>
        </w:rPr>
        <w:t>fferent segments of case study A</w:t>
      </w:r>
      <w:r w:rsidR="006E5A07">
        <w:rPr>
          <w:rFonts w:eastAsia="MS Mincho"/>
        </w:rPr>
        <w:t xml:space="preserve"> and </w:t>
      </w:r>
      <w:r w:rsidRPr="00D468A3">
        <w:rPr>
          <w:rFonts w:eastAsia="MS Mincho"/>
        </w:rPr>
        <w:t xml:space="preserve">at </w:t>
      </w:r>
      <w:r w:rsidR="00161A8C">
        <w:rPr>
          <w:rFonts w:eastAsia="MS Mincho"/>
        </w:rPr>
        <w:t>different</w:t>
      </w:r>
      <w:r w:rsidR="00F6083E">
        <w:rPr>
          <w:rFonts w:eastAsia="MS Mincho"/>
        </w:rPr>
        <w:t xml:space="preserve"> routes of case study B, </w:t>
      </w:r>
      <w:r w:rsidRPr="00D468A3">
        <w:rPr>
          <w:rFonts w:eastAsia="MS Mincho"/>
        </w:rPr>
        <w:t xml:space="preserve">the results of correlation </w:t>
      </w:r>
      <w:r w:rsidR="00161A8C">
        <w:rPr>
          <w:rFonts w:eastAsia="MS Mincho"/>
        </w:rPr>
        <w:t xml:space="preserve">between </w:t>
      </w:r>
      <w:r w:rsidR="00F6083E">
        <w:rPr>
          <w:rFonts w:eastAsia="MS Mincho"/>
        </w:rPr>
        <w:t xml:space="preserve">overtaking </w:t>
      </w:r>
      <w:r w:rsidR="00161A8C">
        <w:rPr>
          <w:rFonts w:eastAsia="MS Mincho"/>
        </w:rPr>
        <w:t xml:space="preserve">lateral </w:t>
      </w:r>
      <w:r w:rsidR="00F6083E">
        <w:rPr>
          <w:rFonts w:eastAsia="MS Mincho"/>
        </w:rPr>
        <w:t xml:space="preserve">distance and traffic volume variation </w:t>
      </w:r>
      <w:r w:rsidRPr="00D468A3">
        <w:rPr>
          <w:rFonts w:eastAsia="MS Mincho"/>
        </w:rPr>
        <w:t>can be</w:t>
      </w:r>
      <w:r w:rsidR="00161A8C">
        <w:rPr>
          <w:rFonts w:eastAsia="MS Mincho"/>
        </w:rPr>
        <w:t xml:space="preserve"> applied</w:t>
      </w:r>
      <w:r w:rsidR="00F6083E">
        <w:rPr>
          <w:rFonts w:eastAsia="MS Mincho"/>
        </w:rPr>
        <w:t xml:space="preserve"> to all the corridor (case study A) and the network (case study B). </w:t>
      </w:r>
      <w:r w:rsidR="00D46BAC">
        <w:rPr>
          <w:rFonts w:eastAsia="MS Mincho"/>
        </w:rPr>
        <w:t xml:space="preserve">The linear coefficient model within a 95% confidence level was applied to show the relationship between </w:t>
      </w:r>
      <w:r w:rsidR="00D46BAC" w:rsidRPr="00ED608E">
        <w:rPr>
          <w:rFonts w:eastAsia="MS Mincho"/>
          <w:lang w:val="en-GB"/>
        </w:rPr>
        <w:t xml:space="preserve">traffic volumes and overtaking </w:t>
      </w:r>
      <w:r w:rsidR="00D46BAC">
        <w:rPr>
          <w:rFonts w:eastAsia="MS Mincho"/>
          <w:lang w:val="en-GB"/>
        </w:rPr>
        <w:t xml:space="preserve">lateral </w:t>
      </w:r>
      <w:r w:rsidR="00D46BAC" w:rsidRPr="00ED608E">
        <w:rPr>
          <w:rFonts w:eastAsia="MS Mincho"/>
          <w:lang w:val="en-GB"/>
        </w:rPr>
        <w:t>distance</w:t>
      </w:r>
      <w:r w:rsidR="00D46BAC">
        <w:rPr>
          <w:rFonts w:eastAsia="MS Mincho"/>
          <w:lang w:val="en-GB"/>
        </w:rPr>
        <w:t xml:space="preserve">. Variable Y represents the </w:t>
      </w:r>
      <w:r w:rsidR="00B6512B">
        <w:rPr>
          <w:rFonts w:eastAsia="MS Mincho"/>
          <w:lang w:val="en-GB"/>
        </w:rPr>
        <w:t>overtaking lateral distance</w:t>
      </w:r>
      <w:r w:rsidR="00D46BAC">
        <w:rPr>
          <w:rFonts w:eastAsia="MS Mincho"/>
          <w:lang w:val="en-GB"/>
        </w:rPr>
        <w:t xml:space="preserve"> while X1 and X2 represent </w:t>
      </w:r>
      <w:r w:rsidR="00B6512B">
        <w:rPr>
          <w:rFonts w:eastAsia="MS Mincho"/>
          <w:lang w:val="en-GB"/>
        </w:rPr>
        <w:t>traffic volumes</w:t>
      </w:r>
      <w:r w:rsidR="00D46BAC">
        <w:rPr>
          <w:rFonts w:eastAsia="MS Mincho"/>
          <w:lang w:val="en-GB"/>
        </w:rPr>
        <w:t xml:space="preserve"> in the morning and afternoon periods, respectively.  </w:t>
      </w:r>
    </w:p>
    <w:p w14:paraId="63545C7B" w14:textId="77777777" w:rsidR="00A37FA6" w:rsidRPr="00E86715" w:rsidRDefault="00A37FA6" w:rsidP="00A37FA6">
      <w:pPr>
        <w:pStyle w:val="heading10"/>
        <w:numPr>
          <w:ilvl w:val="0"/>
          <w:numId w:val="26"/>
        </w:numPr>
        <w:rPr>
          <w:rFonts w:eastAsia="MS Mincho"/>
          <w:lang w:val="en-GB" w:eastAsia="ja-JP"/>
        </w:rPr>
      </w:pPr>
      <w:r w:rsidRPr="00E86715">
        <w:rPr>
          <w:rFonts w:eastAsia="MS Mincho"/>
          <w:lang w:val="en-GB" w:eastAsia="ja-JP"/>
        </w:rPr>
        <w:t>Conclusions</w:t>
      </w:r>
    </w:p>
    <w:p w14:paraId="2DA3DCA4" w14:textId="761B7C3D" w:rsidR="00D468A3" w:rsidRPr="00D468A3" w:rsidRDefault="00D468A3" w:rsidP="00D468A3">
      <w:pPr>
        <w:ind w:firstLine="0"/>
        <w:rPr>
          <w:rFonts w:eastAsia="MS Mincho"/>
          <w:lang w:val="en-GB" w:eastAsia="ja-JP"/>
        </w:rPr>
      </w:pPr>
      <w:r w:rsidRPr="00D468A3">
        <w:rPr>
          <w:rFonts w:eastAsia="MS Mincho"/>
          <w:lang w:val="en-GB" w:eastAsia="ja-JP"/>
        </w:rPr>
        <w:t xml:space="preserve">This paper </w:t>
      </w:r>
      <w:r w:rsidR="00161A8C">
        <w:rPr>
          <w:rFonts w:eastAsia="MS Mincho"/>
          <w:lang w:val="en-GB" w:eastAsia="ja-JP"/>
        </w:rPr>
        <w:t>represents an</w:t>
      </w:r>
      <w:r w:rsidRPr="00D468A3">
        <w:rPr>
          <w:rFonts w:eastAsia="MS Mincho"/>
          <w:lang w:val="en-GB" w:eastAsia="ja-JP"/>
        </w:rPr>
        <w:t xml:space="preserve"> </w:t>
      </w:r>
      <w:r w:rsidR="00161A8C">
        <w:rPr>
          <w:rFonts w:eastAsia="MS Mincho"/>
          <w:lang w:val="en-GB" w:eastAsia="ja-JP"/>
        </w:rPr>
        <w:t xml:space="preserve">evaluation of </w:t>
      </w:r>
      <w:r w:rsidRPr="00D468A3">
        <w:rPr>
          <w:rFonts w:eastAsia="MS Mincho"/>
          <w:lang w:val="en-GB" w:eastAsia="ja-JP"/>
        </w:rPr>
        <w:t xml:space="preserve">the impacts of </w:t>
      </w:r>
      <w:r w:rsidR="00161A8C">
        <w:rPr>
          <w:rFonts w:eastAsia="MS Mincho"/>
          <w:lang w:val="en-GB" w:eastAsia="ja-JP"/>
        </w:rPr>
        <w:t xml:space="preserve">the </w:t>
      </w:r>
      <w:r w:rsidRPr="00D468A3">
        <w:rPr>
          <w:rFonts w:eastAsia="MS Mincho"/>
          <w:lang w:val="en-GB" w:eastAsia="ja-JP"/>
        </w:rPr>
        <w:t xml:space="preserve">bicycle-MV overtaking </w:t>
      </w:r>
      <w:r w:rsidR="00161A8C">
        <w:rPr>
          <w:rFonts w:eastAsia="MS Mincho"/>
          <w:lang w:val="en-GB" w:eastAsia="ja-JP"/>
        </w:rPr>
        <w:t xml:space="preserve">lateral </w:t>
      </w:r>
      <w:r w:rsidRPr="00D468A3">
        <w:rPr>
          <w:rFonts w:eastAsia="MS Mincho"/>
          <w:lang w:val="en-GB" w:eastAsia="ja-JP"/>
        </w:rPr>
        <w:t xml:space="preserve">distance on driver and cyclist </w:t>
      </w:r>
      <w:r w:rsidR="007A415A" w:rsidRPr="00D468A3">
        <w:rPr>
          <w:rFonts w:eastAsia="MS Mincho"/>
          <w:lang w:val="en-GB" w:eastAsia="ja-JP"/>
        </w:rPr>
        <w:t>behaviour</w:t>
      </w:r>
      <w:r w:rsidR="007A415A">
        <w:rPr>
          <w:rFonts w:eastAsia="MS Mincho"/>
          <w:lang w:val="en-GB" w:eastAsia="ja-JP"/>
        </w:rPr>
        <w:t>s</w:t>
      </w:r>
      <w:r w:rsidR="00161A8C">
        <w:rPr>
          <w:rFonts w:eastAsia="MS Mincho"/>
          <w:lang w:val="en-GB" w:eastAsia="ja-JP"/>
        </w:rPr>
        <w:t>, safety and BSP/VSP mode</w:t>
      </w:r>
      <w:r w:rsidRPr="00D468A3">
        <w:rPr>
          <w:rFonts w:eastAsia="MS Mincho"/>
          <w:lang w:val="en-GB" w:eastAsia="ja-JP"/>
        </w:rPr>
        <w:t xml:space="preserve"> distribution</w:t>
      </w:r>
      <w:r w:rsidR="00161A8C">
        <w:rPr>
          <w:rFonts w:eastAsia="MS Mincho"/>
          <w:lang w:val="en-GB" w:eastAsia="ja-JP"/>
        </w:rPr>
        <w:t>s</w:t>
      </w:r>
      <w:r w:rsidRPr="00D468A3">
        <w:rPr>
          <w:rFonts w:eastAsia="MS Mincho"/>
          <w:lang w:val="en-GB" w:eastAsia="ja-JP"/>
        </w:rPr>
        <w:t xml:space="preserve">. Field measurements were conducted in </w:t>
      </w:r>
      <w:r w:rsidR="00161A8C">
        <w:rPr>
          <w:rFonts w:eastAsia="MS Mincho"/>
          <w:lang w:val="en-GB" w:eastAsia="ja-JP"/>
        </w:rPr>
        <w:t>a</w:t>
      </w:r>
      <w:r w:rsidR="004D2ABF" w:rsidRPr="00D468A3">
        <w:rPr>
          <w:rFonts w:eastAsia="MS Mincho"/>
          <w:lang w:val="en-GB" w:eastAsia="ja-JP"/>
        </w:rPr>
        <w:t xml:space="preserve"> </w:t>
      </w:r>
      <w:r w:rsidRPr="00D468A3">
        <w:rPr>
          <w:rFonts w:eastAsia="MS Mincho"/>
          <w:lang w:val="en-GB" w:eastAsia="ja-JP"/>
        </w:rPr>
        <w:t xml:space="preserve">real-world corridor with traffic lights and </w:t>
      </w:r>
      <w:r w:rsidR="00161A8C">
        <w:rPr>
          <w:rFonts w:eastAsia="MS Mincho"/>
          <w:lang w:val="en-GB" w:eastAsia="ja-JP"/>
        </w:rPr>
        <w:t>an</w:t>
      </w:r>
      <w:r w:rsidR="004D2ABF" w:rsidRPr="00D468A3">
        <w:rPr>
          <w:rFonts w:eastAsia="MS Mincho"/>
          <w:lang w:val="en-GB" w:eastAsia="ja-JP"/>
        </w:rPr>
        <w:t xml:space="preserve"> </w:t>
      </w:r>
      <w:r w:rsidRPr="00D468A3">
        <w:rPr>
          <w:rFonts w:eastAsia="MS Mincho"/>
          <w:lang w:val="en-GB" w:eastAsia="ja-JP"/>
        </w:rPr>
        <w:t>urban network with four alternative route</w:t>
      </w:r>
      <w:r w:rsidR="00161A8C">
        <w:rPr>
          <w:rFonts w:eastAsia="MS Mincho"/>
          <w:lang w:val="en-GB" w:eastAsia="ja-JP"/>
        </w:rPr>
        <w:t>s</w:t>
      </w:r>
      <w:r w:rsidRPr="00D468A3">
        <w:rPr>
          <w:rFonts w:eastAsia="MS Mincho"/>
          <w:lang w:val="en-GB" w:eastAsia="ja-JP"/>
        </w:rPr>
        <w:t xml:space="preserve">. The analysis was based on overtaking </w:t>
      </w:r>
      <w:r w:rsidR="00161A8C">
        <w:rPr>
          <w:rFonts w:eastAsia="MS Mincho"/>
          <w:lang w:val="en-GB" w:eastAsia="ja-JP"/>
        </w:rPr>
        <w:t xml:space="preserve">lateral </w:t>
      </w:r>
      <w:r w:rsidRPr="00D468A3">
        <w:rPr>
          <w:rFonts w:eastAsia="MS Mincho"/>
          <w:lang w:val="en-GB" w:eastAsia="ja-JP"/>
        </w:rPr>
        <w:t xml:space="preserve">distance </w:t>
      </w:r>
      <w:r w:rsidR="00161A8C">
        <w:rPr>
          <w:rFonts w:eastAsia="MS Mincho"/>
          <w:lang w:val="en-GB" w:eastAsia="ja-JP"/>
        </w:rPr>
        <w:t xml:space="preserve">measurements </w:t>
      </w:r>
      <w:r w:rsidRPr="00D468A3">
        <w:rPr>
          <w:rFonts w:eastAsia="MS Mincho"/>
          <w:lang w:val="en-GB" w:eastAsia="ja-JP"/>
        </w:rPr>
        <w:t xml:space="preserve">extracted from a platform of sensors installed on a conventional bicycle. </w:t>
      </w:r>
      <w:r w:rsidR="004D2ABF">
        <w:rPr>
          <w:rFonts w:eastAsia="MS Mincho"/>
          <w:lang w:val="en-GB" w:eastAsia="ja-JP"/>
        </w:rPr>
        <w:t xml:space="preserve">Measurements were carried out in morning and afternoon peak hours. </w:t>
      </w:r>
      <w:r w:rsidRPr="00D468A3">
        <w:rPr>
          <w:rFonts w:eastAsia="MS Mincho"/>
          <w:lang w:val="en-GB" w:eastAsia="ja-JP"/>
        </w:rPr>
        <w:t xml:space="preserve">Bicycle and MV GPS data were also used to characterize road user </w:t>
      </w:r>
      <w:r w:rsidR="004D2ABF" w:rsidRPr="00D468A3">
        <w:rPr>
          <w:rFonts w:eastAsia="MS Mincho"/>
          <w:lang w:val="en-GB" w:eastAsia="ja-JP"/>
        </w:rPr>
        <w:t>behaviours</w:t>
      </w:r>
      <w:r w:rsidRPr="00D468A3">
        <w:rPr>
          <w:rFonts w:eastAsia="MS Mincho"/>
          <w:lang w:val="en-GB" w:eastAsia="ja-JP"/>
        </w:rPr>
        <w:t>.</w:t>
      </w:r>
    </w:p>
    <w:p w14:paraId="02544258" w14:textId="3ED9C172" w:rsidR="00D468A3" w:rsidRPr="00D468A3" w:rsidRDefault="00D468A3" w:rsidP="00A47BD4">
      <w:pPr>
        <w:rPr>
          <w:rFonts w:eastAsia="MS Mincho"/>
          <w:lang w:val="en-GB"/>
        </w:rPr>
      </w:pPr>
      <w:r w:rsidRPr="00D468A3">
        <w:rPr>
          <w:rFonts w:eastAsia="MS Mincho"/>
          <w:lang w:val="en-GB"/>
        </w:rPr>
        <w:t xml:space="preserve">More than </w:t>
      </w:r>
      <w:r w:rsidR="00B85636">
        <w:rPr>
          <w:rFonts w:eastAsia="MS Mincho"/>
          <w:lang w:val="en-GB"/>
        </w:rPr>
        <w:t>75</w:t>
      </w:r>
      <w:r w:rsidRPr="00D468A3">
        <w:rPr>
          <w:rFonts w:eastAsia="MS Mincho"/>
          <w:lang w:val="en-GB"/>
        </w:rPr>
        <w:t xml:space="preserve">% of the total overtaking </w:t>
      </w:r>
      <w:r w:rsidR="00161A8C">
        <w:rPr>
          <w:rFonts w:eastAsia="MS Mincho"/>
          <w:lang w:val="en-GB"/>
        </w:rPr>
        <w:t xml:space="preserve">lateral </w:t>
      </w:r>
      <w:r w:rsidRPr="00D468A3">
        <w:rPr>
          <w:rFonts w:eastAsia="MS Mincho"/>
          <w:lang w:val="en-GB"/>
        </w:rPr>
        <w:t>distance</w:t>
      </w:r>
      <w:r w:rsidR="00A4065F">
        <w:rPr>
          <w:rFonts w:eastAsia="MS Mincho"/>
          <w:lang w:val="en-GB"/>
        </w:rPr>
        <w:t>s</w:t>
      </w:r>
      <w:r w:rsidRPr="00D468A3">
        <w:rPr>
          <w:rFonts w:eastAsia="MS Mincho"/>
          <w:lang w:val="en-GB"/>
        </w:rPr>
        <w:t xml:space="preserve"> were lower than 1</w:t>
      </w:r>
      <w:r w:rsidR="007A415A">
        <w:rPr>
          <w:rFonts w:eastAsia="MS Mincho"/>
          <w:lang w:val="en-GB"/>
        </w:rPr>
        <w:t xml:space="preserve"> </w:t>
      </w:r>
      <w:r w:rsidRPr="00D468A3">
        <w:rPr>
          <w:rFonts w:eastAsia="MS Mincho"/>
          <w:lang w:val="en-GB"/>
        </w:rPr>
        <w:t>m</w:t>
      </w:r>
      <w:r w:rsidR="004D2ABF">
        <w:rPr>
          <w:rFonts w:eastAsia="MS Mincho"/>
          <w:lang w:val="en-GB"/>
        </w:rPr>
        <w:t xml:space="preserve">, </w:t>
      </w:r>
      <w:r w:rsidR="00161A8C">
        <w:rPr>
          <w:rFonts w:eastAsia="MS Mincho"/>
          <w:lang w:val="en-GB"/>
        </w:rPr>
        <w:t xml:space="preserve">and 50% were lower than 0.5 m, </w:t>
      </w:r>
      <w:r w:rsidR="004D2ABF">
        <w:rPr>
          <w:rFonts w:eastAsia="MS Mincho"/>
          <w:lang w:val="en-GB"/>
        </w:rPr>
        <w:t xml:space="preserve">thus confirming some issues regarding the </w:t>
      </w:r>
      <w:r w:rsidRPr="00D468A3">
        <w:rPr>
          <w:rFonts w:eastAsia="MS Mincho"/>
          <w:lang w:val="en-GB"/>
        </w:rPr>
        <w:t xml:space="preserve">cyclist safety. </w:t>
      </w:r>
      <w:r w:rsidR="004D2ABF">
        <w:rPr>
          <w:rFonts w:eastAsia="MS Mincho"/>
          <w:lang w:val="en-GB"/>
        </w:rPr>
        <w:t>It was found that</w:t>
      </w:r>
      <w:r w:rsidRPr="00D468A3">
        <w:rPr>
          <w:rFonts w:eastAsia="MS Mincho"/>
          <w:lang w:val="en-GB"/>
        </w:rPr>
        <w:t xml:space="preserve"> lowest overtaking </w:t>
      </w:r>
      <w:r w:rsidR="00161A8C">
        <w:rPr>
          <w:rFonts w:eastAsia="MS Mincho"/>
          <w:lang w:val="en-GB"/>
        </w:rPr>
        <w:t xml:space="preserve">lateral </w:t>
      </w:r>
      <w:r w:rsidRPr="00D468A3">
        <w:rPr>
          <w:rFonts w:eastAsia="MS Mincho"/>
          <w:lang w:val="en-GB"/>
        </w:rPr>
        <w:t>distances (&lt;0.5</w:t>
      </w:r>
      <w:r w:rsidR="006B1A59">
        <w:rPr>
          <w:rFonts w:eastAsia="MS Mincho"/>
          <w:lang w:val="en-GB"/>
        </w:rPr>
        <w:t xml:space="preserve"> </w:t>
      </w:r>
      <w:r w:rsidRPr="00D468A3">
        <w:rPr>
          <w:rFonts w:eastAsia="MS Mincho"/>
          <w:lang w:val="en-GB"/>
        </w:rPr>
        <w:t xml:space="preserve">m) </w:t>
      </w:r>
      <w:r w:rsidR="004D2ABF">
        <w:rPr>
          <w:rFonts w:eastAsia="MS Mincho"/>
          <w:lang w:val="en-GB"/>
        </w:rPr>
        <w:t xml:space="preserve">occurred in </w:t>
      </w:r>
      <w:r w:rsidR="00800D8E">
        <w:rPr>
          <w:rFonts w:eastAsia="MS Mincho"/>
          <w:lang w:val="en-GB"/>
        </w:rPr>
        <w:t>segments</w:t>
      </w:r>
      <w:r w:rsidR="004D2ABF">
        <w:rPr>
          <w:rFonts w:eastAsia="MS Mincho"/>
          <w:lang w:val="en-GB"/>
        </w:rPr>
        <w:t xml:space="preserve"> </w:t>
      </w:r>
      <w:r w:rsidR="007A415A">
        <w:rPr>
          <w:rFonts w:eastAsia="MS Mincho"/>
          <w:lang w:val="en-GB"/>
        </w:rPr>
        <w:t>with high</w:t>
      </w:r>
      <w:r w:rsidR="004D2ABF">
        <w:rPr>
          <w:rFonts w:eastAsia="MS Mincho"/>
          <w:lang w:val="en-GB"/>
        </w:rPr>
        <w:t xml:space="preserve"> traffic volumes segments with </w:t>
      </w:r>
      <w:r w:rsidRPr="00D468A3">
        <w:rPr>
          <w:rFonts w:eastAsia="MS Mincho"/>
          <w:lang w:val="en-GB"/>
        </w:rPr>
        <w:t xml:space="preserve">resulting lack of road space during the interaction between </w:t>
      </w:r>
      <w:r w:rsidR="004D2ABF">
        <w:rPr>
          <w:rFonts w:eastAsia="MS Mincho"/>
          <w:lang w:val="en-GB"/>
        </w:rPr>
        <w:t>motor vehicles</w:t>
      </w:r>
      <w:r w:rsidR="004D2ABF" w:rsidRPr="00D468A3">
        <w:rPr>
          <w:rFonts w:eastAsia="MS Mincho"/>
          <w:lang w:val="en-GB"/>
        </w:rPr>
        <w:t xml:space="preserve"> </w:t>
      </w:r>
      <w:r w:rsidRPr="00D468A3">
        <w:rPr>
          <w:rFonts w:eastAsia="MS Mincho"/>
          <w:lang w:val="en-GB"/>
        </w:rPr>
        <w:t>and cyclists. The</w:t>
      </w:r>
      <w:r w:rsidR="00161A8C">
        <w:rPr>
          <w:rFonts w:eastAsia="MS Mincho"/>
          <w:lang w:val="en-GB"/>
        </w:rPr>
        <w:t xml:space="preserve"> analysis of</w:t>
      </w:r>
      <w:r w:rsidRPr="00D468A3">
        <w:rPr>
          <w:rFonts w:eastAsia="MS Mincho"/>
          <w:lang w:val="en-GB"/>
        </w:rPr>
        <w:t xml:space="preserve"> accel</w:t>
      </w:r>
      <w:r w:rsidR="00161A8C">
        <w:rPr>
          <w:rFonts w:eastAsia="MS Mincho"/>
          <w:lang w:val="en-GB"/>
        </w:rPr>
        <w:t xml:space="preserve">eration/deceleration profiles </w:t>
      </w:r>
      <w:r w:rsidRPr="00D468A3">
        <w:rPr>
          <w:rFonts w:eastAsia="MS Mincho"/>
          <w:lang w:val="en-GB"/>
        </w:rPr>
        <w:t xml:space="preserve">confirmed that bicycles and MVs </w:t>
      </w:r>
      <w:r w:rsidR="004D2ABF">
        <w:rPr>
          <w:rFonts w:eastAsia="MS Mincho"/>
          <w:lang w:val="en-GB"/>
        </w:rPr>
        <w:t xml:space="preserve">had similar </w:t>
      </w:r>
      <w:r w:rsidR="004D2ABF" w:rsidRPr="00D468A3">
        <w:rPr>
          <w:rFonts w:eastAsia="MS Mincho"/>
          <w:lang w:val="en-GB"/>
        </w:rPr>
        <w:t>behaviour</w:t>
      </w:r>
      <w:r w:rsidRPr="00D468A3">
        <w:rPr>
          <w:rFonts w:eastAsia="MS Mincho"/>
          <w:lang w:val="en-GB"/>
        </w:rPr>
        <w:t xml:space="preserve"> in </w:t>
      </w:r>
      <w:r w:rsidR="004D2ABF">
        <w:rPr>
          <w:rFonts w:eastAsia="MS Mincho"/>
          <w:lang w:val="en-GB"/>
        </w:rPr>
        <w:t xml:space="preserve">both periods, but </w:t>
      </w:r>
      <w:r w:rsidR="00BB4048">
        <w:rPr>
          <w:rFonts w:eastAsia="MS Mincho"/>
          <w:lang w:val="en-GB"/>
        </w:rPr>
        <w:t>the</w:t>
      </w:r>
      <w:r w:rsidR="004D2ABF">
        <w:rPr>
          <w:rFonts w:eastAsia="MS Mincho"/>
          <w:lang w:val="en-GB"/>
        </w:rPr>
        <w:t xml:space="preserve"> trend </w:t>
      </w:r>
      <w:r w:rsidR="00BB4048">
        <w:rPr>
          <w:rFonts w:eastAsia="MS Mincho"/>
          <w:lang w:val="en-GB"/>
        </w:rPr>
        <w:t xml:space="preserve">of acceleration/deceleration for MVs </w:t>
      </w:r>
      <w:r w:rsidR="004D2ABF">
        <w:rPr>
          <w:rFonts w:eastAsia="MS Mincho"/>
          <w:lang w:val="en-GB"/>
        </w:rPr>
        <w:t xml:space="preserve">was </w:t>
      </w:r>
      <w:r w:rsidR="00BB4048">
        <w:rPr>
          <w:rFonts w:eastAsia="MS Mincho"/>
          <w:lang w:val="en-GB"/>
        </w:rPr>
        <w:t>higher than</w:t>
      </w:r>
      <w:r w:rsidR="004D2ABF">
        <w:rPr>
          <w:rFonts w:eastAsia="MS Mincho"/>
          <w:lang w:val="en-GB"/>
        </w:rPr>
        <w:t xml:space="preserve"> </w:t>
      </w:r>
      <w:r w:rsidR="00161A8C">
        <w:rPr>
          <w:rFonts w:eastAsia="MS Mincho"/>
          <w:lang w:val="en-GB"/>
        </w:rPr>
        <w:t>bicycles</w:t>
      </w:r>
      <w:r w:rsidR="00BB4048">
        <w:rPr>
          <w:rFonts w:eastAsia="MS Mincho"/>
          <w:lang w:val="en-GB"/>
        </w:rPr>
        <w:t xml:space="preserve"> regardless the case studies. </w:t>
      </w:r>
      <w:bookmarkStart w:id="3" w:name="_GoBack"/>
      <w:bookmarkEnd w:id="3"/>
    </w:p>
    <w:p w14:paraId="665901EF" w14:textId="7B626D67" w:rsidR="00D468A3" w:rsidRPr="008B6F88" w:rsidRDefault="00D468A3" w:rsidP="008B6F88">
      <w:pPr>
        <w:rPr>
          <w:lang w:val="en-GB"/>
        </w:rPr>
      </w:pPr>
      <w:r w:rsidRPr="00D468A3">
        <w:rPr>
          <w:rFonts w:eastAsia="MS Mincho"/>
          <w:lang w:val="en-GB"/>
        </w:rPr>
        <w:lastRenderedPageBreak/>
        <w:t xml:space="preserve">The analysis of relationship for traffic volumes and overtaking </w:t>
      </w:r>
      <w:r w:rsidR="00161A8C">
        <w:rPr>
          <w:rFonts w:eastAsia="MS Mincho"/>
          <w:lang w:val="en-GB"/>
        </w:rPr>
        <w:t xml:space="preserve">lateral </w:t>
      </w:r>
      <w:r w:rsidRPr="00D468A3">
        <w:rPr>
          <w:rFonts w:eastAsia="MS Mincho"/>
          <w:lang w:val="en-GB"/>
        </w:rPr>
        <w:t>distance</w:t>
      </w:r>
      <w:r w:rsidR="00161A8C">
        <w:rPr>
          <w:rFonts w:eastAsia="MS Mincho"/>
          <w:lang w:val="en-GB"/>
        </w:rPr>
        <w:t>s</w:t>
      </w:r>
      <w:r w:rsidRPr="00D468A3">
        <w:rPr>
          <w:rFonts w:eastAsia="MS Mincho"/>
          <w:lang w:val="en-GB"/>
        </w:rPr>
        <w:t xml:space="preserve"> showed </w:t>
      </w:r>
      <w:r w:rsidR="004D2ABF">
        <w:rPr>
          <w:rFonts w:eastAsia="MS Mincho"/>
          <w:lang w:val="en-GB"/>
        </w:rPr>
        <w:t>moderate to</w:t>
      </w:r>
      <w:r w:rsidRPr="00D468A3">
        <w:rPr>
          <w:rFonts w:eastAsia="MS Mincho"/>
          <w:lang w:val="en-GB"/>
        </w:rPr>
        <w:t xml:space="preserve"> good fit between these variables</w:t>
      </w:r>
      <w:r w:rsidR="006D6371">
        <w:rPr>
          <w:rFonts w:eastAsia="MS Mincho"/>
          <w:lang w:val="en-GB"/>
        </w:rPr>
        <w:t xml:space="preserve"> (</w:t>
      </w:r>
      <w:r w:rsidR="008B6F88" w:rsidRPr="00270D8D">
        <w:rPr>
          <w:rFonts w:eastAsia="MS Mincho"/>
          <w:i/>
        </w:rPr>
        <w:t>R</w:t>
      </w:r>
      <w:r w:rsidR="008B6F88" w:rsidRPr="00422529">
        <w:rPr>
          <w:rFonts w:eastAsia="MS Mincho"/>
          <w:vertAlign w:val="superscript"/>
        </w:rPr>
        <w:t>2</w:t>
      </w:r>
      <w:r w:rsidR="008C5004">
        <w:rPr>
          <w:rFonts w:eastAsia="MS Mincho"/>
        </w:rPr>
        <w:t xml:space="preserve"> = 0.68</w:t>
      </w:r>
      <w:r w:rsidR="008B6F88" w:rsidRPr="00070EE2">
        <w:rPr>
          <w:rFonts w:eastAsia="MS Mincho"/>
        </w:rPr>
        <w:t xml:space="preserve"> and </w:t>
      </w:r>
      <w:r w:rsidR="008B6F88" w:rsidRPr="00270D8D">
        <w:rPr>
          <w:rFonts w:eastAsia="MS Mincho"/>
          <w:i/>
        </w:rPr>
        <w:t>R</w:t>
      </w:r>
      <w:r w:rsidR="008B6F88" w:rsidRPr="00422529">
        <w:rPr>
          <w:rFonts w:eastAsia="MS Mincho"/>
          <w:vertAlign w:val="superscript"/>
        </w:rPr>
        <w:t>2</w:t>
      </w:r>
      <w:r w:rsidR="008C5004">
        <w:rPr>
          <w:rFonts w:eastAsia="MS Mincho"/>
        </w:rPr>
        <w:t xml:space="preserve"> = 0.7</w:t>
      </w:r>
      <w:r w:rsidR="00504F99">
        <w:rPr>
          <w:rFonts w:eastAsia="MS Mincho"/>
        </w:rPr>
        <w:t>3</w:t>
      </w:r>
      <w:r w:rsidR="008B6F88" w:rsidRPr="00070EE2">
        <w:rPr>
          <w:rFonts w:eastAsia="MS Mincho"/>
        </w:rPr>
        <w:t xml:space="preserve"> </w:t>
      </w:r>
      <w:r w:rsidR="00161A8C">
        <w:rPr>
          <w:rFonts w:eastAsia="MS Mincho"/>
        </w:rPr>
        <w:t>for case studies</w:t>
      </w:r>
      <w:r w:rsidR="008B6F88" w:rsidRPr="00070EE2">
        <w:rPr>
          <w:rFonts w:eastAsia="MS Mincho"/>
        </w:rPr>
        <w:t xml:space="preserve"> A and B respectively</w:t>
      </w:r>
      <w:r w:rsidR="008B6F88">
        <w:rPr>
          <w:rFonts w:eastAsia="MS Mincho"/>
        </w:rPr>
        <w:t>)</w:t>
      </w:r>
      <w:r w:rsidRPr="00D468A3">
        <w:rPr>
          <w:rFonts w:eastAsia="MS Mincho"/>
          <w:lang w:val="en-GB"/>
        </w:rPr>
        <w:t xml:space="preserve">. In contrast, no correlation was observed between overtaking </w:t>
      </w:r>
      <w:r w:rsidR="00161A8C">
        <w:rPr>
          <w:rFonts w:eastAsia="MS Mincho"/>
          <w:lang w:val="en-GB"/>
        </w:rPr>
        <w:t>lateral distance and BSP/VSP modes</w:t>
      </w:r>
      <w:r w:rsidRPr="00D468A3">
        <w:rPr>
          <w:rFonts w:eastAsia="MS Mincho"/>
          <w:lang w:val="en-GB"/>
        </w:rPr>
        <w:t>.</w:t>
      </w:r>
      <w:r w:rsidR="006D6371">
        <w:rPr>
          <w:rFonts w:eastAsia="MS Mincho"/>
          <w:lang w:val="en-GB"/>
        </w:rPr>
        <w:t xml:space="preserve"> </w:t>
      </w:r>
      <w:r w:rsidR="008B6F88">
        <w:rPr>
          <w:rFonts w:eastAsia="MS Mincho"/>
          <w:lang w:val="en-GB"/>
        </w:rPr>
        <w:t xml:space="preserve"> </w:t>
      </w:r>
      <w:r w:rsidR="008C5004">
        <w:rPr>
          <w:rFonts w:eastAsia="MS Mincho"/>
          <w:lang w:val="en-GB"/>
        </w:rPr>
        <w:t xml:space="preserve"> </w:t>
      </w:r>
      <w:r w:rsidR="00161A8C">
        <w:rPr>
          <w:rFonts w:eastAsia="MS Mincho"/>
          <w:lang w:val="en-GB"/>
        </w:rPr>
        <w:t xml:space="preserve">  </w:t>
      </w:r>
    </w:p>
    <w:p w14:paraId="602180C9" w14:textId="0ADD4D43" w:rsidR="00663EE3" w:rsidRDefault="004D2ABF" w:rsidP="00D468A3">
      <w:pPr>
        <w:rPr>
          <w:rFonts w:eastAsia="MS Mincho"/>
          <w:lang w:val="en-GB" w:eastAsia="ja-JP"/>
        </w:rPr>
      </w:pPr>
      <w:r>
        <w:rPr>
          <w:rFonts w:eastAsia="MS Mincho"/>
          <w:lang w:val="en-GB" w:eastAsia="ja-JP"/>
        </w:rPr>
        <w:t xml:space="preserve"> </w:t>
      </w:r>
      <w:r w:rsidRPr="00DF7C35">
        <w:rPr>
          <w:rFonts w:eastAsia="MS Mincho"/>
          <w:lang w:val="en-GB" w:eastAsia="ja-JP"/>
        </w:rPr>
        <w:t xml:space="preserve">Although dynamic data used in this paper was stored before processing, </w:t>
      </w:r>
      <w:r w:rsidR="00663EE3" w:rsidRPr="00DF7C35">
        <w:rPr>
          <w:rFonts w:eastAsia="MS Mincho"/>
          <w:lang w:val="en-GB" w:eastAsia="ja-JP"/>
        </w:rPr>
        <w:t xml:space="preserve">one of the main </w:t>
      </w:r>
      <w:r w:rsidR="00D468A3" w:rsidRPr="00DF7C35">
        <w:rPr>
          <w:rFonts w:eastAsia="MS Mincho"/>
          <w:lang w:val="en-GB" w:eastAsia="ja-JP"/>
        </w:rPr>
        <w:t>contribution</w:t>
      </w:r>
      <w:r w:rsidR="00663EE3" w:rsidRPr="00DF7C35">
        <w:rPr>
          <w:rFonts w:eastAsia="MS Mincho"/>
          <w:lang w:val="en-GB" w:eastAsia="ja-JP"/>
        </w:rPr>
        <w:t>s</w:t>
      </w:r>
      <w:r w:rsidR="00D468A3" w:rsidRPr="00DF7C35">
        <w:rPr>
          <w:rFonts w:eastAsia="MS Mincho"/>
          <w:lang w:val="en-GB" w:eastAsia="ja-JP"/>
        </w:rPr>
        <w:t xml:space="preserve"> of this paper is </w:t>
      </w:r>
      <w:r w:rsidR="00663EE3" w:rsidRPr="00DF7C35">
        <w:rPr>
          <w:rFonts w:eastAsia="MS Mincho"/>
          <w:lang w:val="en-GB" w:eastAsia="ja-JP"/>
        </w:rPr>
        <w:t xml:space="preserve">the integration of </w:t>
      </w:r>
      <w:r w:rsidR="00D468A3" w:rsidRPr="00DF7C35">
        <w:rPr>
          <w:rFonts w:eastAsia="MS Mincho"/>
          <w:lang w:val="en-GB" w:eastAsia="ja-JP"/>
        </w:rPr>
        <w:t>real-time</w:t>
      </w:r>
      <w:r w:rsidR="00663EE3" w:rsidRPr="00DF7C35">
        <w:rPr>
          <w:rFonts w:eastAsia="MS Mincho"/>
          <w:lang w:val="en-GB" w:eastAsia="ja-JP"/>
        </w:rPr>
        <w:t xml:space="preserve"> driving volatility information on a platform to alert road users about potential proximity with cyclists, and as result, some crashes. </w:t>
      </w:r>
    </w:p>
    <w:p w14:paraId="1D126E3C" w14:textId="65B4298D" w:rsidR="004D2ABF" w:rsidRPr="00D468A3" w:rsidRDefault="004D2ABF" w:rsidP="00D468A3">
      <w:pPr>
        <w:rPr>
          <w:rFonts w:eastAsia="MS Mincho"/>
          <w:lang w:val="en-GB"/>
        </w:rPr>
      </w:pPr>
      <w:r w:rsidRPr="00D468A3">
        <w:rPr>
          <w:rFonts w:eastAsia="MS Mincho"/>
          <w:lang w:val="en-GB" w:eastAsia="ja-JP"/>
        </w:rPr>
        <w:t xml:space="preserve">Future study </w:t>
      </w:r>
      <w:r w:rsidR="00663EE3">
        <w:rPr>
          <w:rFonts w:eastAsia="MS Mincho"/>
          <w:lang w:val="en-GB" w:eastAsia="ja-JP"/>
        </w:rPr>
        <w:t>would</w:t>
      </w:r>
      <w:r w:rsidRPr="00D468A3">
        <w:rPr>
          <w:rFonts w:eastAsia="MS Mincho"/>
          <w:lang w:val="en-GB" w:eastAsia="ja-JP"/>
        </w:rPr>
        <w:t xml:space="preserve"> </w:t>
      </w:r>
      <w:r w:rsidR="007A415A" w:rsidRPr="00D468A3">
        <w:rPr>
          <w:rFonts w:eastAsia="MS Mincho"/>
          <w:lang w:val="en-GB" w:eastAsia="ja-JP"/>
        </w:rPr>
        <w:t>consider</w:t>
      </w:r>
      <w:r w:rsidR="00663EE3">
        <w:rPr>
          <w:rFonts w:eastAsia="MS Mincho"/>
          <w:lang w:val="en-GB" w:eastAsia="ja-JP"/>
        </w:rPr>
        <w:t xml:space="preserve"> the impact of </w:t>
      </w:r>
      <w:r w:rsidR="00800D8E">
        <w:rPr>
          <w:rFonts w:eastAsia="MS Mincho"/>
          <w:lang w:val="en-GB" w:eastAsia="ja-JP"/>
        </w:rPr>
        <w:t>age</w:t>
      </w:r>
      <w:r w:rsidR="00663EE3">
        <w:rPr>
          <w:rFonts w:eastAsia="MS Mincho"/>
          <w:lang w:val="en-GB" w:eastAsia="ja-JP"/>
        </w:rPr>
        <w:t xml:space="preserve">, </w:t>
      </w:r>
      <w:r w:rsidRPr="00D468A3">
        <w:rPr>
          <w:rFonts w:eastAsia="MS Mincho"/>
          <w:lang w:val="en-GB" w:eastAsia="ja-JP"/>
        </w:rPr>
        <w:t xml:space="preserve">gender </w:t>
      </w:r>
      <w:r w:rsidR="00663EE3">
        <w:rPr>
          <w:rFonts w:eastAsia="MS Mincho"/>
          <w:lang w:val="en-GB" w:eastAsia="ja-JP"/>
        </w:rPr>
        <w:t xml:space="preserve">or colours of clothes </w:t>
      </w:r>
      <w:r w:rsidRPr="00D468A3">
        <w:rPr>
          <w:rFonts w:eastAsia="MS Mincho"/>
          <w:lang w:val="en-GB" w:eastAsia="ja-JP"/>
        </w:rPr>
        <w:t>of cyclists</w:t>
      </w:r>
      <w:r w:rsidR="00663EE3">
        <w:rPr>
          <w:rFonts w:eastAsia="MS Mincho"/>
          <w:lang w:val="en-GB" w:eastAsia="ja-JP"/>
        </w:rPr>
        <w:t xml:space="preserve"> on overtaking </w:t>
      </w:r>
      <w:r w:rsidR="00076126">
        <w:rPr>
          <w:rFonts w:eastAsia="MS Mincho"/>
          <w:lang w:val="en-GB" w:eastAsia="ja-JP"/>
        </w:rPr>
        <w:t>distances,</w:t>
      </w:r>
      <w:r w:rsidRPr="00D468A3">
        <w:rPr>
          <w:rFonts w:eastAsia="MS Mincho"/>
          <w:lang w:val="en-GB" w:eastAsia="ja-JP"/>
        </w:rPr>
        <w:t xml:space="preserve"> and different types of road.</w:t>
      </w:r>
    </w:p>
    <w:p w14:paraId="7882D02C" w14:textId="77777777" w:rsidR="00A37FA6" w:rsidRPr="00E86715" w:rsidRDefault="00A37FA6" w:rsidP="00A37FA6">
      <w:pPr>
        <w:pStyle w:val="heading10"/>
        <w:tabs>
          <w:tab w:val="clear" w:pos="567"/>
        </w:tabs>
        <w:rPr>
          <w:rFonts w:eastAsia="MS Mincho"/>
          <w:lang w:val="en-GB" w:eastAsia="ja-JP"/>
        </w:rPr>
      </w:pPr>
      <w:r w:rsidRPr="00E86715">
        <w:rPr>
          <w:rFonts w:eastAsia="MS Mincho"/>
          <w:lang w:val="en-GB" w:eastAsia="ja-JP"/>
        </w:rPr>
        <w:t>Acknowledgments</w:t>
      </w:r>
    </w:p>
    <w:p w14:paraId="4D791F1F" w14:textId="4BAAE562" w:rsidR="00A37FA6" w:rsidRPr="00D468A3" w:rsidRDefault="00D468A3" w:rsidP="00A37FA6">
      <w:pPr>
        <w:ind w:firstLine="0"/>
        <w:rPr>
          <w:rFonts w:eastAsia="SimSun"/>
          <w:lang w:eastAsia="zh-CN"/>
        </w:rPr>
      </w:pPr>
      <w:r w:rsidRPr="00D468A3">
        <w:rPr>
          <w:rFonts w:eastAsia="SimSun"/>
          <w:lang w:val="en-GB" w:eastAsia="zh-CN"/>
        </w:rPr>
        <w:t>The authors acknowledge to the following projects: Centre for Mechanical Technology and Automation Strategic Project UID/EMS/00481/201</w:t>
      </w:r>
      <w:r w:rsidR="007A415A">
        <w:rPr>
          <w:rFonts w:eastAsia="SimSun"/>
          <w:lang w:val="en-GB" w:eastAsia="zh-CN"/>
        </w:rPr>
        <w:t>9</w:t>
      </w:r>
      <w:r w:rsidRPr="00D468A3">
        <w:rPr>
          <w:rFonts w:eastAsia="SimSun"/>
          <w:lang w:val="en-GB" w:eastAsia="zh-CN"/>
        </w:rPr>
        <w:t>-FCT and CENTRO-01-0145-FEDER-022083; @</w:t>
      </w:r>
      <w:proofErr w:type="spellStart"/>
      <w:r w:rsidRPr="00D468A3">
        <w:rPr>
          <w:rFonts w:eastAsia="SimSun"/>
          <w:lang w:val="en-GB" w:eastAsia="zh-CN"/>
        </w:rPr>
        <w:t>CRUiSE</w:t>
      </w:r>
      <w:proofErr w:type="spellEnd"/>
      <w:r w:rsidRPr="00D468A3">
        <w:rPr>
          <w:rFonts w:eastAsia="SimSun"/>
          <w:lang w:val="en-GB" w:eastAsia="zh-CN"/>
        </w:rPr>
        <w:t xml:space="preserve"> (PTDC/EMS-TRA/0383/2014), funded within Project 9471–</w:t>
      </w:r>
      <w:proofErr w:type="spellStart"/>
      <w:r w:rsidRPr="00D468A3">
        <w:rPr>
          <w:rFonts w:eastAsia="SimSun"/>
          <w:lang w:val="en-GB" w:eastAsia="zh-CN"/>
        </w:rPr>
        <w:t>Reforçar</w:t>
      </w:r>
      <w:proofErr w:type="spellEnd"/>
      <w:r w:rsidRPr="00D468A3">
        <w:rPr>
          <w:rFonts w:eastAsia="SimSun"/>
          <w:lang w:val="en-GB" w:eastAsia="zh-CN"/>
        </w:rPr>
        <w:t xml:space="preserve"> a </w:t>
      </w:r>
      <w:proofErr w:type="spellStart"/>
      <w:r w:rsidRPr="00D468A3">
        <w:rPr>
          <w:rFonts w:eastAsia="SimSun"/>
          <w:lang w:val="en-GB" w:eastAsia="zh-CN"/>
        </w:rPr>
        <w:t>Investigação</w:t>
      </w:r>
      <w:proofErr w:type="spellEnd"/>
      <w:r w:rsidRPr="00D468A3">
        <w:rPr>
          <w:rFonts w:eastAsia="SimSun"/>
          <w:lang w:val="en-GB" w:eastAsia="zh-CN"/>
        </w:rPr>
        <w:t xml:space="preserve">, o </w:t>
      </w:r>
      <w:proofErr w:type="spellStart"/>
      <w:r w:rsidRPr="00D468A3">
        <w:rPr>
          <w:rFonts w:eastAsia="SimSun"/>
          <w:lang w:val="en-GB" w:eastAsia="zh-CN"/>
        </w:rPr>
        <w:t>Desenvolvimento</w:t>
      </w:r>
      <w:proofErr w:type="spellEnd"/>
      <w:r w:rsidRPr="00D468A3">
        <w:rPr>
          <w:rFonts w:eastAsia="SimSun"/>
          <w:lang w:val="en-GB" w:eastAsia="zh-CN"/>
        </w:rPr>
        <w:t xml:space="preserve"> </w:t>
      </w:r>
      <w:proofErr w:type="spellStart"/>
      <w:r w:rsidRPr="00D468A3">
        <w:rPr>
          <w:rFonts w:eastAsia="SimSun"/>
          <w:lang w:val="en-GB" w:eastAsia="zh-CN"/>
        </w:rPr>
        <w:t>Tecnológico</w:t>
      </w:r>
      <w:proofErr w:type="spellEnd"/>
      <w:r w:rsidRPr="00D468A3">
        <w:rPr>
          <w:rFonts w:eastAsia="SimSun"/>
          <w:lang w:val="en-GB" w:eastAsia="zh-CN"/>
        </w:rPr>
        <w:t xml:space="preserve"> e a </w:t>
      </w:r>
      <w:proofErr w:type="spellStart"/>
      <w:r w:rsidRPr="00D468A3">
        <w:rPr>
          <w:rFonts w:eastAsia="SimSun"/>
          <w:lang w:val="en-GB" w:eastAsia="zh-CN"/>
        </w:rPr>
        <w:t>Inovação</w:t>
      </w:r>
      <w:proofErr w:type="spellEnd"/>
      <w:r w:rsidRPr="00D468A3">
        <w:rPr>
          <w:rFonts w:eastAsia="SimSun"/>
          <w:lang w:val="en-GB" w:eastAsia="zh-CN"/>
        </w:rPr>
        <w:t xml:space="preserve"> (Project 9471–RIDTI) and supported by European Community Fund FEDER; </w:t>
      </w:r>
      <w:proofErr w:type="spellStart"/>
      <w:r w:rsidRPr="00D468A3">
        <w:rPr>
          <w:rFonts w:eastAsia="SimSun"/>
          <w:lang w:val="en-GB" w:eastAsia="zh-CN"/>
        </w:rPr>
        <w:t>MobiWise</w:t>
      </w:r>
      <w:proofErr w:type="spellEnd"/>
      <w:r w:rsidRPr="00D468A3">
        <w:rPr>
          <w:rFonts w:eastAsia="SimSun"/>
          <w:lang w:val="en-GB" w:eastAsia="zh-CN"/>
        </w:rPr>
        <w:t xml:space="preserve"> (P2020 SAICTPAC/0011/2015), co-funded by COMPETE2020, Portugal2020-Operational Program for Competitiveness and Internationalization (POCI), European Union’s ERDF (European Regional Development Fund) and FCT – Portuguese Science and Technology Foundation; CISMOB (PGI01611, funded by Interreg Europe Programme); DICA-VE - Driving Information in a Connected and Autonomous Vehicle Environment: Impacts on Safety and Emissions (POCI-01-0145-FEDER-029463), funded by FEDER, through COMPLETE2020-Portuguese Operational Program </w:t>
      </w:r>
      <w:proofErr w:type="spellStart"/>
      <w:r w:rsidRPr="00D468A3">
        <w:rPr>
          <w:rFonts w:eastAsia="SimSun"/>
          <w:lang w:val="en-GB" w:eastAsia="zh-CN"/>
        </w:rPr>
        <w:t>Competitividade</w:t>
      </w:r>
      <w:proofErr w:type="spellEnd"/>
      <w:r w:rsidRPr="00D468A3">
        <w:rPr>
          <w:rFonts w:eastAsia="SimSun"/>
          <w:lang w:val="en-GB" w:eastAsia="zh-CN"/>
        </w:rPr>
        <w:t xml:space="preserve"> e </w:t>
      </w:r>
      <w:proofErr w:type="spellStart"/>
      <w:r w:rsidRPr="00D468A3">
        <w:rPr>
          <w:rFonts w:eastAsia="SimSun"/>
          <w:lang w:val="en-GB" w:eastAsia="zh-CN"/>
        </w:rPr>
        <w:t>Internacionalização</w:t>
      </w:r>
      <w:proofErr w:type="spellEnd"/>
      <w:r w:rsidRPr="00D468A3">
        <w:rPr>
          <w:rFonts w:eastAsia="SimSun"/>
          <w:lang w:val="en-GB" w:eastAsia="zh-CN"/>
        </w:rPr>
        <w:t xml:space="preserve"> (POCI), and by National funds (OE), through FCT/MCTES. The authors also acknowledge to </w:t>
      </w:r>
      <w:proofErr w:type="spellStart"/>
      <w:r w:rsidRPr="00D468A3">
        <w:rPr>
          <w:rFonts w:eastAsia="SimSun"/>
          <w:lang w:val="en-GB" w:eastAsia="zh-CN"/>
        </w:rPr>
        <w:t>Órbita</w:t>
      </w:r>
      <w:proofErr w:type="spellEnd"/>
      <w:r w:rsidRPr="00D468A3">
        <w:rPr>
          <w:rFonts w:eastAsia="SimSun"/>
          <w:lang w:val="en-GB" w:eastAsia="zh-CN"/>
        </w:rPr>
        <w:t xml:space="preserve"> Bikes, which allowed the use the bicycle</w:t>
      </w:r>
      <w:r>
        <w:rPr>
          <w:rFonts w:eastAsia="SimSun"/>
          <w:lang w:val="en-GB" w:eastAsia="zh-CN"/>
        </w:rPr>
        <w:t xml:space="preserve"> also</w:t>
      </w:r>
      <w:r w:rsidRPr="00D468A3">
        <w:rPr>
          <w:rFonts w:eastAsia="SimSun"/>
          <w:lang w:val="en-GB" w:eastAsia="zh-CN"/>
        </w:rPr>
        <w:t xml:space="preserve"> Mariana </w:t>
      </w:r>
      <w:proofErr w:type="spellStart"/>
      <w:r w:rsidRPr="00D468A3">
        <w:rPr>
          <w:rFonts w:eastAsia="SimSun"/>
          <w:lang w:val="en-GB" w:eastAsia="zh-CN"/>
        </w:rPr>
        <w:t>Vilaca</w:t>
      </w:r>
      <w:proofErr w:type="spellEnd"/>
      <w:r w:rsidRPr="00D468A3">
        <w:rPr>
          <w:rFonts w:eastAsia="SimSun"/>
          <w:lang w:val="en-GB" w:eastAsia="zh-CN"/>
        </w:rPr>
        <w:t xml:space="preserve"> and Carlos Sampaio for their cooperation in data collection. </w:t>
      </w:r>
    </w:p>
    <w:p w14:paraId="3F339339" w14:textId="6154772D" w:rsidR="0008325C" w:rsidRPr="00667CA7" w:rsidRDefault="00E17435" w:rsidP="00667CA7">
      <w:pPr>
        <w:pStyle w:val="heading10"/>
        <w:tabs>
          <w:tab w:val="clear" w:pos="567"/>
          <w:tab w:val="left" w:pos="708"/>
        </w:tabs>
        <w:ind w:left="0" w:firstLine="0"/>
        <w:rPr>
          <w:rFonts w:ascii="Times New Roman" w:eastAsia="MS Mincho" w:hAnsi="Times New Roman"/>
          <w:lang w:val="en-GB" w:eastAsia="ja-JP"/>
        </w:rPr>
      </w:pPr>
      <w:r w:rsidRPr="00E86715">
        <w:rPr>
          <w:rFonts w:eastAsia="MS Mincho"/>
          <w:lang w:val="en-GB" w:eastAsia="ja-JP"/>
        </w:rPr>
        <w:t>References</w:t>
      </w:r>
      <w:r w:rsidR="0008325C" w:rsidRPr="00222B8F">
        <w:rPr>
          <w:sz w:val="18"/>
          <w:szCs w:val="18"/>
          <w:lang w:val="en-GB"/>
        </w:rPr>
        <w:fldChar w:fldCharType="begin"/>
      </w:r>
      <w:r w:rsidR="0008325C" w:rsidRPr="00EA78FB">
        <w:rPr>
          <w:sz w:val="18"/>
          <w:szCs w:val="18"/>
          <w:lang w:val="en-GB"/>
        </w:rPr>
        <w:instrText xml:space="preserve"> ADDIN EN.REFLIST </w:instrText>
      </w:r>
      <w:r w:rsidR="0008325C" w:rsidRPr="00222B8F">
        <w:rPr>
          <w:sz w:val="18"/>
          <w:szCs w:val="18"/>
          <w:lang w:val="en-GB"/>
        </w:rPr>
        <w:fldChar w:fldCharType="separate"/>
      </w:r>
    </w:p>
    <w:p w14:paraId="766A5F74" w14:textId="4F098236"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Pucher, J., Buehler,</w:t>
      </w:r>
      <w:r w:rsidR="0097435A">
        <w:rPr>
          <w:noProof w:val="0"/>
          <w:sz w:val="18"/>
          <w:szCs w:val="18"/>
          <w:lang w:val="en-GB"/>
        </w:rPr>
        <w:t xml:space="preserve"> R.,</w:t>
      </w:r>
      <w:r w:rsidRPr="00667CA7">
        <w:rPr>
          <w:noProof w:val="0"/>
          <w:sz w:val="18"/>
          <w:szCs w:val="18"/>
          <w:lang w:val="en-GB"/>
        </w:rPr>
        <w:t xml:space="preserve"> Seinen</w:t>
      </w:r>
      <w:r w:rsidR="0097435A">
        <w:rPr>
          <w:noProof w:val="0"/>
          <w:sz w:val="18"/>
          <w:szCs w:val="18"/>
          <w:lang w:val="en-GB"/>
        </w:rPr>
        <w:t xml:space="preserve">, M.: </w:t>
      </w:r>
      <w:r w:rsidRPr="00667CA7">
        <w:rPr>
          <w:noProof w:val="0"/>
          <w:sz w:val="18"/>
          <w:szCs w:val="18"/>
          <w:lang w:val="en-GB"/>
        </w:rPr>
        <w:t xml:space="preserve">Bicycling renaissance in North America? An update and re-appraisal of cycling trends and policies. Transportation research part A: policy and practice. </w:t>
      </w:r>
      <w:r w:rsidR="00942472">
        <w:rPr>
          <w:noProof w:val="0"/>
          <w:sz w:val="18"/>
          <w:szCs w:val="18"/>
          <w:lang w:val="en-GB"/>
        </w:rPr>
        <w:t>v</w:t>
      </w:r>
      <w:r w:rsidRPr="00667CA7">
        <w:rPr>
          <w:noProof w:val="0"/>
          <w:sz w:val="18"/>
          <w:szCs w:val="18"/>
          <w:lang w:val="en-GB"/>
        </w:rPr>
        <w:t>ol. 45</w:t>
      </w:r>
      <w:r w:rsidR="00942472">
        <w:rPr>
          <w:noProof w:val="0"/>
          <w:sz w:val="18"/>
          <w:szCs w:val="18"/>
          <w:lang w:val="en-GB"/>
        </w:rPr>
        <w:t>(</w:t>
      </w:r>
      <w:r w:rsidRPr="00667CA7">
        <w:rPr>
          <w:noProof w:val="0"/>
          <w:sz w:val="18"/>
          <w:szCs w:val="18"/>
          <w:lang w:val="en-GB"/>
        </w:rPr>
        <w:t>6</w:t>
      </w:r>
      <w:r w:rsidR="00942472">
        <w:rPr>
          <w:noProof w:val="0"/>
          <w:sz w:val="18"/>
          <w:szCs w:val="18"/>
          <w:lang w:val="en-GB"/>
        </w:rPr>
        <w:t>)</w:t>
      </w:r>
      <w:r w:rsidRPr="00667CA7">
        <w:rPr>
          <w:noProof w:val="0"/>
          <w:sz w:val="18"/>
          <w:szCs w:val="18"/>
          <w:lang w:val="en-GB"/>
        </w:rPr>
        <w:t>, pp. 451-475</w:t>
      </w:r>
      <w:r w:rsidR="00942472">
        <w:rPr>
          <w:noProof w:val="0"/>
          <w:sz w:val="18"/>
          <w:szCs w:val="18"/>
          <w:lang w:val="en-GB"/>
        </w:rPr>
        <w:t xml:space="preserve"> (2011)</w:t>
      </w:r>
    </w:p>
    <w:p w14:paraId="73EA3A16" w14:textId="317014B2"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Pucher, J., Buehler</w:t>
      </w:r>
      <w:r w:rsidR="00942472">
        <w:rPr>
          <w:noProof w:val="0"/>
          <w:sz w:val="18"/>
          <w:szCs w:val="18"/>
          <w:lang w:val="en-GB"/>
        </w:rPr>
        <w:t>, R.:</w:t>
      </w:r>
      <w:r w:rsidRPr="00667CA7">
        <w:rPr>
          <w:noProof w:val="0"/>
          <w:sz w:val="18"/>
          <w:szCs w:val="18"/>
          <w:lang w:val="en-GB"/>
        </w:rPr>
        <w:t xml:space="preserve"> Cycling towards a more sustainable transport future, Transport reviews, </w:t>
      </w:r>
      <w:r w:rsidR="00942472">
        <w:rPr>
          <w:noProof w:val="0"/>
          <w:sz w:val="18"/>
          <w:szCs w:val="18"/>
          <w:lang w:val="en-GB"/>
        </w:rPr>
        <w:t>v</w:t>
      </w:r>
      <w:r w:rsidRPr="00667CA7">
        <w:rPr>
          <w:noProof w:val="0"/>
          <w:sz w:val="18"/>
          <w:szCs w:val="18"/>
          <w:lang w:val="en-GB"/>
        </w:rPr>
        <w:t>ol. 37</w:t>
      </w:r>
      <w:r w:rsidR="00942472">
        <w:rPr>
          <w:noProof w:val="0"/>
          <w:sz w:val="18"/>
          <w:szCs w:val="18"/>
          <w:lang w:val="en-GB"/>
        </w:rPr>
        <w:t>(</w:t>
      </w:r>
      <w:r w:rsidRPr="00667CA7">
        <w:rPr>
          <w:noProof w:val="0"/>
          <w:sz w:val="18"/>
          <w:szCs w:val="18"/>
          <w:lang w:val="en-GB"/>
        </w:rPr>
        <w:t>6</w:t>
      </w:r>
      <w:r w:rsidR="00942472">
        <w:rPr>
          <w:noProof w:val="0"/>
          <w:sz w:val="18"/>
          <w:szCs w:val="18"/>
          <w:lang w:val="en-GB"/>
        </w:rPr>
        <w:t>)</w:t>
      </w:r>
      <w:r w:rsidRPr="00667CA7">
        <w:rPr>
          <w:noProof w:val="0"/>
          <w:sz w:val="18"/>
          <w:szCs w:val="18"/>
          <w:lang w:val="en-GB"/>
        </w:rPr>
        <w:t>, pp. 689-694</w:t>
      </w:r>
      <w:r w:rsidR="00942472">
        <w:rPr>
          <w:noProof w:val="0"/>
          <w:sz w:val="18"/>
          <w:szCs w:val="18"/>
          <w:lang w:val="en-GB"/>
        </w:rPr>
        <w:t xml:space="preserve"> (2017)</w:t>
      </w:r>
    </w:p>
    <w:p w14:paraId="76D5651A" w14:textId="7BE983F3"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Van Hout, K.</w:t>
      </w:r>
      <w:r w:rsidR="00942472">
        <w:rPr>
          <w:noProof w:val="0"/>
          <w:sz w:val="18"/>
          <w:szCs w:val="18"/>
          <w:lang w:val="en-GB"/>
        </w:rPr>
        <w:t xml:space="preserve">: </w:t>
      </w:r>
      <w:r w:rsidRPr="00667CA7">
        <w:rPr>
          <w:noProof w:val="0"/>
          <w:sz w:val="18"/>
          <w:szCs w:val="18"/>
          <w:lang w:val="en-GB"/>
        </w:rPr>
        <w:t>Annex I: Literature search bicycle use and influencing factors in Europe, BYPAD. EIE-programme 05/016 Intelligent Energy Europe</w:t>
      </w:r>
      <w:r w:rsidR="00942472">
        <w:rPr>
          <w:noProof w:val="0"/>
          <w:sz w:val="18"/>
          <w:szCs w:val="18"/>
          <w:lang w:val="en-GB"/>
        </w:rPr>
        <w:t xml:space="preserve"> (2008)</w:t>
      </w:r>
      <w:r w:rsidRPr="00667CA7">
        <w:rPr>
          <w:noProof w:val="0"/>
          <w:sz w:val="18"/>
          <w:szCs w:val="18"/>
          <w:lang w:val="en-GB"/>
        </w:rPr>
        <w:t xml:space="preserve">  </w:t>
      </w:r>
    </w:p>
    <w:p w14:paraId="25DF183C" w14:textId="319E93DD"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Götschi, T.,</w:t>
      </w:r>
      <w:r w:rsidR="00942472">
        <w:rPr>
          <w:noProof w:val="0"/>
          <w:sz w:val="18"/>
          <w:szCs w:val="18"/>
          <w:lang w:val="en-GB"/>
        </w:rPr>
        <w:t xml:space="preserve"> </w:t>
      </w:r>
      <w:r w:rsidRPr="00667CA7">
        <w:rPr>
          <w:noProof w:val="0"/>
          <w:sz w:val="18"/>
          <w:szCs w:val="18"/>
          <w:lang w:val="en-GB"/>
        </w:rPr>
        <w:t>Garrard,</w:t>
      </w:r>
      <w:r w:rsidR="00942472">
        <w:rPr>
          <w:noProof w:val="0"/>
          <w:sz w:val="18"/>
          <w:szCs w:val="18"/>
          <w:lang w:val="en-GB"/>
        </w:rPr>
        <w:t xml:space="preserve"> J.,</w:t>
      </w:r>
      <w:r w:rsidRPr="00667CA7">
        <w:rPr>
          <w:noProof w:val="0"/>
          <w:sz w:val="18"/>
          <w:szCs w:val="18"/>
          <w:lang w:val="en-GB"/>
        </w:rPr>
        <w:t xml:space="preserve"> Giles-Corti, B.</w:t>
      </w:r>
      <w:r w:rsidR="00942472">
        <w:rPr>
          <w:noProof w:val="0"/>
          <w:sz w:val="18"/>
          <w:szCs w:val="18"/>
          <w:lang w:val="en-GB"/>
        </w:rPr>
        <w:t xml:space="preserve">: </w:t>
      </w:r>
      <w:r w:rsidRPr="00667CA7">
        <w:rPr>
          <w:noProof w:val="0"/>
          <w:sz w:val="18"/>
          <w:szCs w:val="18"/>
          <w:lang w:val="en-GB"/>
        </w:rPr>
        <w:t xml:space="preserve">Cycling as a part of daily life: A review of health perspectives, Transport Reviews, </w:t>
      </w:r>
      <w:r w:rsidR="00853C3C">
        <w:rPr>
          <w:noProof w:val="0"/>
          <w:sz w:val="18"/>
          <w:szCs w:val="18"/>
          <w:lang w:val="en-GB"/>
        </w:rPr>
        <w:t>v</w:t>
      </w:r>
      <w:r w:rsidRPr="00667CA7">
        <w:rPr>
          <w:noProof w:val="0"/>
          <w:sz w:val="18"/>
          <w:szCs w:val="18"/>
          <w:lang w:val="en-GB"/>
        </w:rPr>
        <w:t>ol. 36</w:t>
      </w:r>
      <w:r w:rsidR="00942472">
        <w:rPr>
          <w:noProof w:val="0"/>
          <w:sz w:val="18"/>
          <w:szCs w:val="18"/>
          <w:lang w:val="en-GB"/>
        </w:rPr>
        <w:t>(1)</w:t>
      </w:r>
      <w:r w:rsidRPr="00667CA7">
        <w:rPr>
          <w:noProof w:val="0"/>
          <w:sz w:val="18"/>
          <w:szCs w:val="18"/>
          <w:lang w:val="en-GB"/>
        </w:rPr>
        <w:t>, pp. 45-71</w:t>
      </w:r>
      <w:r w:rsidR="00942472">
        <w:rPr>
          <w:noProof w:val="0"/>
          <w:sz w:val="18"/>
          <w:szCs w:val="18"/>
          <w:lang w:val="en-GB"/>
        </w:rPr>
        <w:t>(2016)</w:t>
      </w:r>
    </w:p>
    <w:p w14:paraId="2579E685" w14:textId="57104F72" w:rsidR="00897AF6"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EC. Traffic Safety Basic Facts 201</w:t>
      </w:r>
      <w:r w:rsidR="00897AF6">
        <w:rPr>
          <w:noProof w:val="0"/>
          <w:sz w:val="18"/>
          <w:szCs w:val="18"/>
          <w:lang w:val="en-GB"/>
        </w:rPr>
        <w:t>8</w:t>
      </w:r>
      <w:r w:rsidRPr="00667CA7">
        <w:rPr>
          <w:noProof w:val="0"/>
          <w:sz w:val="18"/>
          <w:szCs w:val="18"/>
          <w:lang w:val="en-GB"/>
        </w:rPr>
        <w:t xml:space="preserve"> –</w:t>
      </w:r>
      <w:r w:rsidR="00942472">
        <w:rPr>
          <w:noProof w:val="0"/>
          <w:sz w:val="18"/>
          <w:szCs w:val="18"/>
          <w:lang w:val="en-GB"/>
        </w:rPr>
        <w:t xml:space="preserve"> </w:t>
      </w:r>
      <w:r w:rsidR="007435A0" w:rsidRPr="00667CA7">
        <w:rPr>
          <w:noProof w:val="0"/>
          <w:sz w:val="18"/>
          <w:szCs w:val="18"/>
          <w:lang w:val="en-GB"/>
        </w:rPr>
        <w:t>Cyclists.</w:t>
      </w:r>
      <w:r w:rsidR="00942472">
        <w:rPr>
          <w:noProof w:val="0"/>
          <w:sz w:val="18"/>
          <w:szCs w:val="18"/>
          <w:lang w:val="en-GB"/>
        </w:rPr>
        <w:t xml:space="preserve"> </w:t>
      </w:r>
      <w:r w:rsidRPr="00667CA7">
        <w:rPr>
          <w:noProof w:val="0"/>
          <w:sz w:val="18"/>
          <w:szCs w:val="18"/>
          <w:lang w:val="en-GB"/>
        </w:rPr>
        <w:t>European Road Safety Observatory Documentation. Traffic Safety Basic Facts</w:t>
      </w:r>
      <w:r w:rsidR="00897AF6">
        <w:rPr>
          <w:noProof w:val="0"/>
          <w:sz w:val="18"/>
          <w:szCs w:val="18"/>
          <w:lang w:val="en-GB"/>
        </w:rPr>
        <w:t>. 24p.</w:t>
      </w:r>
      <w:r w:rsidRPr="00667CA7">
        <w:rPr>
          <w:noProof w:val="0"/>
          <w:sz w:val="18"/>
          <w:szCs w:val="18"/>
          <w:lang w:val="en-GB"/>
        </w:rPr>
        <w:t xml:space="preserve"> </w:t>
      </w:r>
      <w:r w:rsidR="00942472">
        <w:rPr>
          <w:noProof w:val="0"/>
          <w:sz w:val="18"/>
          <w:szCs w:val="18"/>
          <w:lang w:val="en-GB"/>
        </w:rPr>
        <w:t>(</w:t>
      </w:r>
      <w:r w:rsidRPr="00667CA7">
        <w:rPr>
          <w:noProof w:val="0"/>
          <w:sz w:val="18"/>
          <w:szCs w:val="18"/>
          <w:lang w:val="en-GB"/>
        </w:rPr>
        <w:t>201</w:t>
      </w:r>
      <w:r w:rsidR="00897AF6">
        <w:rPr>
          <w:noProof w:val="0"/>
          <w:sz w:val="18"/>
          <w:szCs w:val="18"/>
          <w:lang w:val="en-GB"/>
        </w:rPr>
        <w:t>8</w:t>
      </w:r>
      <w:r w:rsidR="00942472">
        <w:rPr>
          <w:noProof w:val="0"/>
          <w:sz w:val="18"/>
          <w:szCs w:val="18"/>
          <w:lang w:val="en-GB"/>
        </w:rPr>
        <w:t>)</w:t>
      </w:r>
    </w:p>
    <w:p w14:paraId="7E427E0D" w14:textId="27C4AB9F" w:rsidR="00667CA7" w:rsidRDefault="006F063B" w:rsidP="006F063B">
      <w:pPr>
        <w:pStyle w:val="EndNoteBibliography"/>
        <w:numPr>
          <w:ilvl w:val="0"/>
          <w:numId w:val="35"/>
        </w:numPr>
        <w:spacing w:line="220" w:lineRule="atLeast"/>
        <w:ind w:left="284" w:hanging="284"/>
        <w:rPr>
          <w:noProof w:val="0"/>
          <w:sz w:val="18"/>
          <w:szCs w:val="18"/>
          <w:lang w:val="en-GB"/>
        </w:rPr>
      </w:pPr>
      <w:r>
        <w:rPr>
          <w:noProof w:val="0"/>
          <w:sz w:val="18"/>
          <w:szCs w:val="18"/>
          <w:lang w:val="en-GB"/>
        </w:rPr>
        <w:t xml:space="preserve">National </w:t>
      </w:r>
      <w:r w:rsidRPr="006F063B">
        <w:rPr>
          <w:noProof w:val="0"/>
          <w:sz w:val="18"/>
          <w:szCs w:val="18"/>
          <w:lang w:val="en-GB"/>
        </w:rPr>
        <w:t>Center for Statistics and Analysis: Bicyclists and other cyclists: 2016 data. Washington, DC: National Highway Traffic Safety Administration, Traffic Safety Facts. Report No. DOT HS 812  507 (2018)</w:t>
      </w:r>
    </w:p>
    <w:p w14:paraId="1B39EFC9" w14:textId="3EF8B91F" w:rsidR="00D764AF" w:rsidRPr="00D764AF" w:rsidRDefault="00D764AF" w:rsidP="00D764AF">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Dozza, M., Schindler,</w:t>
      </w:r>
      <w:r>
        <w:rPr>
          <w:noProof w:val="0"/>
          <w:sz w:val="18"/>
          <w:szCs w:val="18"/>
          <w:lang w:val="en-GB"/>
        </w:rPr>
        <w:t xml:space="preserve"> R.,</w:t>
      </w:r>
      <w:r w:rsidRPr="00667CA7">
        <w:rPr>
          <w:noProof w:val="0"/>
          <w:sz w:val="18"/>
          <w:szCs w:val="18"/>
          <w:lang w:val="en-GB"/>
        </w:rPr>
        <w:t xml:space="preserve"> Bianchi-Piccinini,</w:t>
      </w:r>
      <w:r>
        <w:rPr>
          <w:noProof w:val="0"/>
          <w:sz w:val="18"/>
          <w:szCs w:val="18"/>
          <w:lang w:val="en-GB"/>
        </w:rPr>
        <w:t xml:space="preserve"> G.,</w:t>
      </w:r>
      <w:r w:rsidRPr="00667CA7">
        <w:rPr>
          <w:noProof w:val="0"/>
          <w:sz w:val="18"/>
          <w:szCs w:val="18"/>
          <w:lang w:val="en-GB"/>
        </w:rPr>
        <w:t xml:space="preserve"> Karlsson</w:t>
      </w:r>
      <w:r>
        <w:rPr>
          <w:noProof w:val="0"/>
          <w:sz w:val="18"/>
          <w:szCs w:val="18"/>
          <w:lang w:val="en-GB"/>
        </w:rPr>
        <w:t>, J.:</w:t>
      </w:r>
      <w:r w:rsidRPr="00667CA7">
        <w:rPr>
          <w:noProof w:val="0"/>
          <w:sz w:val="18"/>
          <w:szCs w:val="18"/>
          <w:lang w:val="en-GB"/>
        </w:rPr>
        <w:t xml:space="preserve"> How do drivers overtake cyclists?, Accident Analysis &amp; Prevention, </w:t>
      </w:r>
      <w:r>
        <w:rPr>
          <w:noProof w:val="0"/>
          <w:sz w:val="18"/>
          <w:szCs w:val="18"/>
          <w:lang w:val="en-GB"/>
        </w:rPr>
        <w:t>v</w:t>
      </w:r>
      <w:r w:rsidRPr="00667CA7">
        <w:rPr>
          <w:noProof w:val="0"/>
          <w:sz w:val="18"/>
          <w:szCs w:val="18"/>
          <w:lang w:val="en-GB"/>
        </w:rPr>
        <w:t>ol. 88, pp. 29-36</w:t>
      </w:r>
      <w:r>
        <w:rPr>
          <w:noProof w:val="0"/>
          <w:sz w:val="18"/>
          <w:szCs w:val="18"/>
          <w:lang w:val="en-GB"/>
        </w:rPr>
        <w:t xml:space="preserve"> (2016)</w:t>
      </w:r>
    </w:p>
    <w:p w14:paraId="1C274822" w14:textId="66E2A33D"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Stone, M., Broughton</w:t>
      </w:r>
      <w:r w:rsidR="00B609AB">
        <w:rPr>
          <w:noProof w:val="0"/>
          <w:sz w:val="18"/>
          <w:szCs w:val="18"/>
          <w:lang w:val="en-GB"/>
        </w:rPr>
        <w:t>, J.:</w:t>
      </w:r>
      <w:r w:rsidRPr="00667CA7">
        <w:rPr>
          <w:noProof w:val="0"/>
          <w:sz w:val="18"/>
          <w:szCs w:val="18"/>
          <w:lang w:val="en-GB"/>
        </w:rPr>
        <w:t xml:space="preserve"> Getting off your bike: cycling accidents in Great Britain in 1990–1999. Accident Analysis &amp; Prevention, </w:t>
      </w:r>
      <w:r w:rsidR="00B609AB">
        <w:rPr>
          <w:noProof w:val="0"/>
          <w:sz w:val="18"/>
          <w:szCs w:val="18"/>
          <w:lang w:val="en-GB"/>
        </w:rPr>
        <w:t>v</w:t>
      </w:r>
      <w:r w:rsidRPr="00667CA7">
        <w:rPr>
          <w:noProof w:val="0"/>
          <w:sz w:val="18"/>
          <w:szCs w:val="18"/>
          <w:lang w:val="en-GB"/>
        </w:rPr>
        <w:t>ol. 35</w:t>
      </w:r>
      <w:r w:rsidR="00B609AB">
        <w:rPr>
          <w:noProof w:val="0"/>
          <w:sz w:val="18"/>
          <w:szCs w:val="18"/>
          <w:lang w:val="en-GB"/>
        </w:rPr>
        <w:t>(4)</w:t>
      </w:r>
      <w:r w:rsidRPr="00667CA7">
        <w:rPr>
          <w:noProof w:val="0"/>
          <w:sz w:val="18"/>
          <w:szCs w:val="18"/>
          <w:lang w:val="en-GB"/>
        </w:rPr>
        <w:t>, pp. 549-556</w:t>
      </w:r>
      <w:r w:rsidR="00B609AB">
        <w:rPr>
          <w:noProof w:val="0"/>
          <w:sz w:val="18"/>
          <w:szCs w:val="18"/>
          <w:lang w:val="en-GB"/>
        </w:rPr>
        <w:t xml:space="preserve"> (2003)</w:t>
      </w:r>
    </w:p>
    <w:p w14:paraId="2BABABC6" w14:textId="1F9D5838" w:rsidR="00667CA7" w:rsidRDefault="00667CA7" w:rsidP="0008325C">
      <w:pPr>
        <w:pStyle w:val="EndNoteBibliography"/>
        <w:numPr>
          <w:ilvl w:val="0"/>
          <w:numId w:val="35"/>
        </w:numPr>
        <w:spacing w:line="220" w:lineRule="atLeast"/>
        <w:ind w:left="284" w:hanging="284"/>
        <w:rPr>
          <w:noProof w:val="0"/>
          <w:sz w:val="18"/>
          <w:szCs w:val="18"/>
          <w:lang w:val="en-GB"/>
        </w:rPr>
      </w:pPr>
      <w:r w:rsidRPr="00B609AB">
        <w:rPr>
          <w:noProof w:val="0"/>
          <w:sz w:val="18"/>
          <w:szCs w:val="18"/>
          <w:lang w:val="en-US"/>
        </w:rPr>
        <w:lastRenderedPageBreak/>
        <w:t>Llorca, C.,</w:t>
      </w:r>
      <w:r w:rsidR="00B609AB" w:rsidRPr="00B609AB">
        <w:rPr>
          <w:noProof w:val="0"/>
          <w:sz w:val="18"/>
          <w:szCs w:val="18"/>
          <w:lang w:val="en-US"/>
        </w:rPr>
        <w:t xml:space="preserve"> </w:t>
      </w:r>
      <w:r w:rsidRPr="00B609AB">
        <w:rPr>
          <w:noProof w:val="0"/>
          <w:sz w:val="18"/>
          <w:szCs w:val="18"/>
          <w:lang w:val="en-US"/>
        </w:rPr>
        <w:t>Angel-Domenech,</w:t>
      </w:r>
      <w:r w:rsidR="00B609AB" w:rsidRPr="00B609AB">
        <w:rPr>
          <w:noProof w:val="0"/>
          <w:sz w:val="18"/>
          <w:szCs w:val="18"/>
          <w:lang w:val="en-US"/>
        </w:rPr>
        <w:t xml:space="preserve"> A.,</w:t>
      </w:r>
      <w:r w:rsidRPr="00B609AB">
        <w:rPr>
          <w:noProof w:val="0"/>
          <w:sz w:val="18"/>
          <w:szCs w:val="18"/>
          <w:lang w:val="en-US"/>
        </w:rPr>
        <w:t xml:space="preserve"> Agustin-Gomez,</w:t>
      </w:r>
      <w:r w:rsidR="00B609AB" w:rsidRPr="00B609AB">
        <w:rPr>
          <w:noProof w:val="0"/>
          <w:sz w:val="18"/>
          <w:szCs w:val="18"/>
          <w:lang w:val="en-US"/>
        </w:rPr>
        <w:t xml:space="preserve"> F.,</w:t>
      </w:r>
      <w:r w:rsidRPr="00B609AB">
        <w:rPr>
          <w:noProof w:val="0"/>
          <w:sz w:val="18"/>
          <w:szCs w:val="18"/>
          <w:lang w:val="en-US"/>
        </w:rPr>
        <w:t xml:space="preserve"> Garcia</w:t>
      </w:r>
      <w:r w:rsidR="00B609AB" w:rsidRPr="00B609AB">
        <w:rPr>
          <w:noProof w:val="0"/>
          <w:sz w:val="18"/>
          <w:szCs w:val="18"/>
          <w:lang w:val="en-US"/>
        </w:rPr>
        <w:t>,</w:t>
      </w:r>
      <w:r w:rsidR="00B609AB">
        <w:rPr>
          <w:noProof w:val="0"/>
          <w:sz w:val="18"/>
          <w:szCs w:val="18"/>
          <w:lang w:val="en-US"/>
        </w:rPr>
        <w:t xml:space="preserve"> A.:</w:t>
      </w:r>
      <w:r w:rsidRPr="00B609AB">
        <w:rPr>
          <w:noProof w:val="0"/>
          <w:sz w:val="18"/>
          <w:szCs w:val="18"/>
          <w:lang w:val="en-US"/>
        </w:rPr>
        <w:t xml:space="preserve"> </w:t>
      </w:r>
      <w:r w:rsidRPr="00667CA7">
        <w:rPr>
          <w:noProof w:val="0"/>
          <w:sz w:val="18"/>
          <w:szCs w:val="18"/>
          <w:lang w:val="en-GB"/>
        </w:rPr>
        <w:t xml:space="preserve">Motor vehicles overtaking cyclists on two-lane rural roads: Analysis on speed and lateral clearance. Safety science, </w:t>
      </w:r>
      <w:r w:rsidR="00B609AB">
        <w:rPr>
          <w:noProof w:val="0"/>
          <w:sz w:val="18"/>
          <w:szCs w:val="18"/>
          <w:lang w:val="en-GB"/>
        </w:rPr>
        <w:t>v</w:t>
      </w:r>
      <w:r w:rsidRPr="00667CA7">
        <w:rPr>
          <w:noProof w:val="0"/>
          <w:sz w:val="18"/>
          <w:szCs w:val="18"/>
          <w:lang w:val="en-GB"/>
        </w:rPr>
        <w:t>ol. 92, pp. 302-310</w:t>
      </w:r>
      <w:r w:rsidR="00B609AB">
        <w:rPr>
          <w:noProof w:val="0"/>
          <w:sz w:val="18"/>
          <w:szCs w:val="18"/>
          <w:lang w:val="en-GB"/>
        </w:rPr>
        <w:t xml:space="preserve"> (2017)</w:t>
      </w:r>
    </w:p>
    <w:p w14:paraId="67B4A1CC" w14:textId="724E15E3"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Debnath, A.K.,</w:t>
      </w:r>
      <w:r w:rsidR="00B609AB">
        <w:rPr>
          <w:noProof w:val="0"/>
          <w:sz w:val="18"/>
          <w:szCs w:val="18"/>
          <w:lang w:val="en-GB"/>
        </w:rPr>
        <w:t xml:space="preserve"> et al.:</w:t>
      </w:r>
      <w:r w:rsidRPr="00667CA7">
        <w:rPr>
          <w:noProof w:val="0"/>
          <w:sz w:val="18"/>
          <w:szCs w:val="18"/>
          <w:lang w:val="en-GB"/>
        </w:rPr>
        <w:t xml:space="preserve"> Factors influencing noncompliance with bicycle passing distance laws. Accident Analysis &amp; Prevention, </w:t>
      </w:r>
      <w:r w:rsidR="00B609AB">
        <w:rPr>
          <w:noProof w:val="0"/>
          <w:sz w:val="18"/>
          <w:szCs w:val="18"/>
          <w:lang w:val="en-GB"/>
        </w:rPr>
        <w:t>v</w:t>
      </w:r>
      <w:r w:rsidRPr="00667CA7">
        <w:rPr>
          <w:noProof w:val="0"/>
          <w:sz w:val="18"/>
          <w:szCs w:val="18"/>
          <w:lang w:val="en-GB"/>
        </w:rPr>
        <w:t>ol. 115, pp. 137-142</w:t>
      </w:r>
      <w:r w:rsidR="00B609AB">
        <w:rPr>
          <w:noProof w:val="0"/>
          <w:sz w:val="18"/>
          <w:szCs w:val="18"/>
          <w:lang w:val="en-GB"/>
        </w:rPr>
        <w:t xml:space="preserve"> (2018)</w:t>
      </w:r>
    </w:p>
    <w:p w14:paraId="69287CBD" w14:textId="38AA927C" w:rsidR="00667CA7" w:rsidRDefault="00667CA7" w:rsidP="0008325C">
      <w:pPr>
        <w:pStyle w:val="EndNoteBibliography"/>
        <w:numPr>
          <w:ilvl w:val="0"/>
          <w:numId w:val="35"/>
        </w:numPr>
        <w:spacing w:line="220" w:lineRule="atLeast"/>
        <w:ind w:left="284" w:hanging="284"/>
        <w:rPr>
          <w:noProof w:val="0"/>
          <w:sz w:val="18"/>
          <w:szCs w:val="18"/>
          <w:lang w:val="en-GB"/>
        </w:rPr>
      </w:pPr>
      <w:r w:rsidRPr="00B609AB">
        <w:rPr>
          <w:noProof w:val="0"/>
          <w:sz w:val="18"/>
          <w:szCs w:val="18"/>
          <w:lang w:val="en-US"/>
        </w:rPr>
        <w:t>Ata, M.K., Langlois</w:t>
      </w:r>
      <w:r w:rsidR="00B609AB" w:rsidRPr="00B609AB">
        <w:rPr>
          <w:noProof w:val="0"/>
          <w:sz w:val="18"/>
          <w:szCs w:val="18"/>
          <w:lang w:val="en-US"/>
        </w:rPr>
        <w:t>, R.G.</w:t>
      </w:r>
      <w:r w:rsidR="00B609AB">
        <w:rPr>
          <w:noProof w:val="0"/>
          <w:sz w:val="18"/>
          <w:szCs w:val="18"/>
          <w:lang w:val="en-US"/>
        </w:rPr>
        <w:t xml:space="preserve">: </w:t>
      </w:r>
      <w:r w:rsidRPr="00667CA7">
        <w:rPr>
          <w:noProof w:val="0"/>
          <w:sz w:val="18"/>
          <w:szCs w:val="18"/>
          <w:lang w:val="en-GB"/>
        </w:rPr>
        <w:t>Factoring cycling in transportation infrastructure: design considerations based on risk exposure, ITE Journal, pp. 49-53</w:t>
      </w:r>
      <w:r w:rsidR="00B609AB">
        <w:rPr>
          <w:noProof w:val="0"/>
          <w:sz w:val="18"/>
          <w:szCs w:val="18"/>
          <w:lang w:val="en-GB"/>
        </w:rPr>
        <w:t xml:space="preserve"> (2011)</w:t>
      </w:r>
    </w:p>
    <w:p w14:paraId="68E998BF" w14:textId="02C283FB"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Feng, F., Bao, S., Hampshire, R.C.</w:t>
      </w:r>
      <w:r w:rsidR="00B609AB">
        <w:rPr>
          <w:noProof w:val="0"/>
          <w:sz w:val="18"/>
          <w:szCs w:val="18"/>
          <w:lang w:val="en-GB"/>
        </w:rPr>
        <w:t xml:space="preserve">, </w:t>
      </w:r>
      <w:r w:rsidRPr="00667CA7">
        <w:rPr>
          <w:noProof w:val="0"/>
          <w:sz w:val="18"/>
          <w:szCs w:val="18"/>
          <w:lang w:val="en-GB"/>
        </w:rPr>
        <w:t>Delp, M.</w:t>
      </w:r>
      <w:r w:rsidR="00B609AB">
        <w:rPr>
          <w:noProof w:val="0"/>
          <w:sz w:val="18"/>
          <w:szCs w:val="18"/>
          <w:lang w:val="en-GB"/>
        </w:rPr>
        <w:t>:</w:t>
      </w:r>
      <w:r w:rsidRPr="00667CA7">
        <w:rPr>
          <w:noProof w:val="0"/>
          <w:sz w:val="18"/>
          <w:szCs w:val="18"/>
          <w:lang w:val="en-GB"/>
        </w:rPr>
        <w:t xml:space="preserve"> Drivers overtaking bicyclists—An examination using naturalistic driving data. Accident Analysis &amp; Prevention, </w:t>
      </w:r>
      <w:r w:rsidR="00B609AB">
        <w:rPr>
          <w:noProof w:val="0"/>
          <w:sz w:val="18"/>
          <w:szCs w:val="18"/>
          <w:lang w:val="en-GB"/>
        </w:rPr>
        <w:t>v</w:t>
      </w:r>
      <w:r w:rsidRPr="00667CA7">
        <w:rPr>
          <w:noProof w:val="0"/>
          <w:sz w:val="18"/>
          <w:szCs w:val="18"/>
          <w:lang w:val="en-GB"/>
        </w:rPr>
        <w:t>ol. 115, pp. 98-109</w:t>
      </w:r>
      <w:r w:rsidR="00B609AB">
        <w:rPr>
          <w:noProof w:val="0"/>
          <w:sz w:val="18"/>
          <w:szCs w:val="18"/>
          <w:lang w:val="en-GB"/>
        </w:rPr>
        <w:t xml:space="preserve"> (2018)</w:t>
      </w:r>
    </w:p>
    <w:p w14:paraId="4AD8AA56" w14:textId="7B4DDAFE"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Chapman, J.</w:t>
      </w:r>
      <w:r w:rsidR="00B609AB">
        <w:rPr>
          <w:noProof w:val="0"/>
          <w:sz w:val="18"/>
          <w:szCs w:val="18"/>
          <w:lang w:val="en-GB"/>
        </w:rPr>
        <w:t xml:space="preserve">, </w:t>
      </w:r>
      <w:r w:rsidRPr="00667CA7">
        <w:rPr>
          <w:noProof w:val="0"/>
          <w:sz w:val="18"/>
          <w:szCs w:val="18"/>
          <w:lang w:val="en-GB"/>
        </w:rPr>
        <w:t>Noyce, D.</w:t>
      </w:r>
      <w:r w:rsidR="00B609AB">
        <w:rPr>
          <w:noProof w:val="0"/>
          <w:sz w:val="18"/>
          <w:szCs w:val="18"/>
          <w:lang w:val="en-GB"/>
        </w:rPr>
        <w:t xml:space="preserve">: </w:t>
      </w:r>
      <w:r w:rsidRPr="00667CA7">
        <w:rPr>
          <w:noProof w:val="0"/>
          <w:sz w:val="18"/>
          <w:szCs w:val="18"/>
          <w:lang w:val="en-GB"/>
        </w:rPr>
        <w:t>Observations of driver behavior during overtaking of bicycles on rural roads. Transportation Research Record: Journal of the Transportation Research Board, (2321), pp. 38-45</w:t>
      </w:r>
      <w:r w:rsidR="00B609AB">
        <w:rPr>
          <w:noProof w:val="0"/>
          <w:sz w:val="18"/>
          <w:szCs w:val="18"/>
          <w:lang w:val="en-GB"/>
        </w:rPr>
        <w:t xml:space="preserve"> (2012)</w:t>
      </w:r>
    </w:p>
    <w:p w14:paraId="1A20C6AA" w14:textId="74D745EC"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Shackel, S.C.</w:t>
      </w:r>
      <w:r w:rsidR="00B609AB">
        <w:rPr>
          <w:noProof w:val="0"/>
          <w:sz w:val="18"/>
          <w:szCs w:val="18"/>
          <w:lang w:val="en-GB"/>
        </w:rPr>
        <w:t xml:space="preserve">, </w:t>
      </w:r>
      <w:r w:rsidRPr="00667CA7">
        <w:rPr>
          <w:noProof w:val="0"/>
          <w:sz w:val="18"/>
          <w:szCs w:val="18"/>
          <w:lang w:val="en-GB"/>
        </w:rPr>
        <w:t>Parkin</w:t>
      </w:r>
      <w:r w:rsidR="00B609AB">
        <w:rPr>
          <w:noProof w:val="0"/>
          <w:sz w:val="18"/>
          <w:szCs w:val="18"/>
          <w:lang w:val="en-GB"/>
        </w:rPr>
        <w:t>, j</w:t>
      </w:r>
      <w:r w:rsidRPr="00667CA7">
        <w:rPr>
          <w:noProof w:val="0"/>
          <w:sz w:val="18"/>
          <w:szCs w:val="18"/>
          <w:lang w:val="en-GB"/>
        </w:rPr>
        <w:t>.</w:t>
      </w:r>
      <w:r w:rsidR="00B609AB">
        <w:rPr>
          <w:noProof w:val="0"/>
          <w:sz w:val="18"/>
          <w:szCs w:val="18"/>
          <w:lang w:val="en-GB"/>
        </w:rPr>
        <w:t>:</w:t>
      </w:r>
      <w:r w:rsidRPr="00667CA7">
        <w:rPr>
          <w:noProof w:val="0"/>
          <w:sz w:val="18"/>
          <w:szCs w:val="18"/>
          <w:lang w:val="en-GB"/>
        </w:rPr>
        <w:t xml:space="preserve"> Influence of road markings, lane widths and driver behaviour on proximity and speed of vehicles overtaking cyclists. Accident Analysis &amp; Prevention, </w:t>
      </w:r>
      <w:r w:rsidR="00B609AB">
        <w:rPr>
          <w:noProof w:val="0"/>
          <w:sz w:val="18"/>
          <w:szCs w:val="18"/>
          <w:lang w:val="en-GB"/>
        </w:rPr>
        <w:t>v</w:t>
      </w:r>
      <w:r w:rsidRPr="00667CA7">
        <w:rPr>
          <w:noProof w:val="0"/>
          <w:sz w:val="18"/>
          <w:szCs w:val="18"/>
          <w:lang w:val="en-GB"/>
        </w:rPr>
        <w:t>ol. 73, pp. 100-108</w:t>
      </w:r>
      <w:r w:rsidR="00B609AB">
        <w:rPr>
          <w:noProof w:val="0"/>
          <w:sz w:val="18"/>
          <w:szCs w:val="18"/>
          <w:lang w:val="en-GB"/>
        </w:rPr>
        <w:t xml:space="preserve"> (2014)</w:t>
      </w:r>
    </w:p>
    <w:p w14:paraId="6D4C0E34" w14:textId="01A2650D"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 xml:space="preserve">Wang, X., </w:t>
      </w:r>
      <w:r w:rsidR="00916AA7">
        <w:rPr>
          <w:noProof w:val="0"/>
          <w:sz w:val="18"/>
          <w:szCs w:val="18"/>
          <w:lang w:val="en-GB"/>
        </w:rPr>
        <w:t>et al.:</w:t>
      </w:r>
      <w:r w:rsidRPr="00667CA7">
        <w:rPr>
          <w:noProof w:val="0"/>
          <w:sz w:val="18"/>
          <w:szCs w:val="18"/>
          <w:lang w:val="en-GB"/>
        </w:rPr>
        <w:t xml:space="preserve"> What is the level of volatility in instantaneous driving decisions? Transportation Research Part C: Emerging Technologies, </w:t>
      </w:r>
      <w:r w:rsidR="00916AA7">
        <w:rPr>
          <w:noProof w:val="0"/>
          <w:sz w:val="18"/>
          <w:szCs w:val="18"/>
          <w:lang w:val="en-GB"/>
        </w:rPr>
        <w:t>v</w:t>
      </w:r>
      <w:r w:rsidRPr="00667CA7">
        <w:rPr>
          <w:noProof w:val="0"/>
          <w:sz w:val="18"/>
          <w:szCs w:val="18"/>
          <w:lang w:val="en-GB"/>
        </w:rPr>
        <w:t>ol. 58, pp. 413-427</w:t>
      </w:r>
      <w:r w:rsidR="00916AA7">
        <w:rPr>
          <w:noProof w:val="0"/>
          <w:sz w:val="18"/>
          <w:szCs w:val="18"/>
          <w:lang w:val="en-GB"/>
        </w:rPr>
        <w:t xml:space="preserve"> (2015)</w:t>
      </w:r>
    </w:p>
    <w:p w14:paraId="71C56820" w14:textId="4E0B5001"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Mehta, K., Mehran</w:t>
      </w:r>
      <w:r w:rsidR="00916AA7">
        <w:rPr>
          <w:noProof w:val="0"/>
          <w:sz w:val="18"/>
          <w:szCs w:val="18"/>
          <w:lang w:val="en-GB"/>
        </w:rPr>
        <w:t xml:space="preserve">, B., </w:t>
      </w:r>
      <w:r w:rsidRPr="00667CA7">
        <w:rPr>
          <w:noProof w:val="0"/>
          <w:sz w:val="18"/>
          <w:szCs w:val="18"/>
          <w:lang w:val="en-GB"/>
        </w:rPr>
        <w:t>Hellinga</w:t>
      </w:r>
      <w:r w:rsidR="00916AA7">
        <w:rPr>
          <w:noProof w:val="0"/>
          <w:sz w:val="18"/>
          <w:szCs w:val="18"/>
          <w:lang w:val="en-GB"/>
        </w:rPr>
        <w:t>, B</w:t>
      </w:r>
      <w:r w:rsidRPr="00667CA7">
        <w:rPr>
          <w:noProof w:val="0"/>
          <w:sz w:val="18"/>
          <w:szCs w:val="18"/>
          <w:lang w:val="en-GB"/>
        </w:rPr>
        <w:t>.</w:t>
      </w:r>
      <w:r w:rsidR="00916AA7">
        <w:rPr>
          <w:noProof w:val="0"/>
          <w:sz w:val="18"/>
          <w:szCs w:val="18"/>
          <w:lang w:val="en-GB"/>
        </w:rPr>
        <w:t xml:space="preserve">: </w:t>
      </w:r>
      <w:r w:rsidRPr="00667CA7">
        <w:rPr>
          <w:noProof w:val="0"/>
          <w:sz w:val="18"/>
          <w:szCs w:val="18"/>
          <w:lang w:val="en-GB"/>
        </w:rPr>
        <w:t>Evaluation of the passing behavior of motorized vehicles when overtaking bicycles on urban arterial roadways. Transportation Research Record: Journal of the Transportation Research Board, (2520), pp. 8-17</w:t>
      </w:r>
      <w:r w:rsidR="00916AA7">
        <w:rPr>
          <w:noProof w:val="0"/>
          <w:sz w:val="18"/>
          <w:szCs w:val="18"/>
          <w:lang w:val="en-GB"/>
        </w:rPr>
        <w:t xml:space="preserve"> (2015)</w:t>
      </w:r>
    </w:p>
    <w:p w14:paraId="18BB5B99" w14:textId="23091D9E" w:rsidR="00667CA7" w:rsidRDefault="00667CA7" w:rsidP="0008325C">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Chuang, K.H.,</w:t>
      </w:r>
      <w:r w:rsidR="00916AA7">
        <w:rPr>
          <w:noProof w:val="0"/>
          <w:sz w:val="18"/>
          <w:szCs w:val="18"/>
          <w:lang w:val="en-GB"/>
        </w:rPr>
        <w:t xml:space="preserve"> et al.: </w:t>
      </w:r>
      <w:r w:rsidRPr="00667CA7">
        <w:rPr>
          <w:noProof w:val="0"/>
          <w:sz w:val="18"/>
          <w:szCs w:val="18"/>
          <w:lang w:val="en-GB"/>
        </w:rPr>
        <w:t xml:space="preserve">The use of a quasi-naturalistic riding method to investigate bicyclists’ behaviors when motorists pass. Accident Analysis &amp; Prevention, </w:t>
      </w:r>
      <w:r w:rsidR="00916AA7">
        <w:rPr>
          <w:noProof w:val="0"/>
          <w:sz w:val="18"/>
          <w:szCs w:val="18"/>
          <w:lang w:val="en-GB"/>
        </w:rPr>
        <w:t>v</w:t>
      </w:r>
      <w:r w:rsidRPr="00667CA7">
        <w:rPr>
          <w:noProof w:val="0"/>
          <w:sz w:val="18"/>
          <w:szCs w:val="18"/>
          <w:lang w:val="en-GB"/>
        </w:rPr>
        <w:t>ol. 56, pp. 32-41</w:t>
      </w:r>
      <w:r w:rsidR="00916AA7">
        <w:rPr>
          <w:noProof w:val="0"/>
          <w:sz w:val="18"/>
          <w:szCs w:val="18"/>
          <w:lang w:val="en-GB"/>
        </w:rPr>
        <w:t xml:space="preserve"> (2013)</w:t>
      </w:r>
    </w:p>
    <w:p w14:paraId="617A0806" w14:textId="2FC200E1" w:rsidR="00667CA7" w:rsidRDefault="0025629B" w:rsidP="0008325C">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Kay, J.J.,</w:t>
      </w:r>
      <w:r w:rsidR="00916AA7">
        <w:rPr>
          <w:noProof w:val="0"/>
          <w:sz w:val="18"/>
          <w:szCs w:val="18"/>
          <w:lang w:val="en-GB"/>
        </w:rPr>
        <w:t xml:space="preserve"> </w:t>
      </w:r>
      <w:r w:rsidRPr="0025629B">
        <w:rPr>
          <w:noProof w:val="0"/>
          <w:sz w:val="18"/>
          <w:szCs w:val="18"/>
          <w:lang w:val="en-GB"/>
        </w:rPr>
        <w:t>Savolainen,</w:t>
      </w:r>
      <w:r w:rsidR="00916AA7">
        <w:rPr>
          <w:noProof w:val="0"/>
          <w:sz w:val="18"/>
          <w:szCs w:val="18"/>
          <w:lang w:val="en-GB"/>
        </w:rPr>
        <w:t xml:space="preserve"> </w:t>
      </w:r>
      <w:r w:rsidR="00916AA7" w:rsidRPr="0025629B">
        <w:rPr>
          <w:noProof w:val="0"/>
          <w:sz w:val="18"/>
          <w:szCs w:val="18"/>
          <w:lang w:val="en-GB"/>
        </w:rPr>
        <w:t>P.T</w:t>
      </w:r>
      <w:r w:rsidR="00916AA7">
        <w:rPr>
          <w:noProof w:val="0"/>
          <w:sz w:val="18"/>
          <w:szCs w:val="18"/>
          <w:lang w:val="en-GB"/>
        </w:rPr>
        <w:t>.,</w:t>
      </w:r>
      <w:r w:rsidRPr="0025629B">
        <w:rPr>
          <w:noProof w:val="0"/>
          <w:sz w:val="18"/>
          <w:szCs w:val="18"/>
          <w:lang w:val="en-GB"/>
        </w:rPr>
        <w:t xml:space="preserve"> Gates,</w:t>
      </w:r>
      <w:r w:rsidR="00916AA7">
        <w:rPr>
          <w:noProof w:val="0"/>
          <w:sz w:val="18"/>
          <w:szCs w:val="18"/>
          <w:lang w:val="en-GB"/>
        </w:rPr>
        <w:t xml:space="preserve"> </w:t>
      </w:r>
      <w:r w:rsidR="00916AA7" w:rsidRPr="0025629B">
        <w:rPr>
          <w:noProof w:val="0"/>
          <w:sz w:val="18"/>
          <w:szCs w:val="18"/>
          <w:lang w:val="en-GB"/>
        </w:rPr>
        <w:t>T.J.</w:t>
      </w:r>
      <w:r w:rsidR="00916AA7">
        <w:rPr>
          <w:noProof w:val="0"/>
          <w:sz w:val="18"/>
          <w:szCs w:val="18"/>
          <w:lang w:val="en-GB"/>
        </w:rPr>
        <w:t xml:space="preserve">, </w:t>
      </w:r>
      <w:r w:rsidRPr="0025629B">
        <w:rPr>
          <w:noProof w:val="0"/>
          <w:sz w:val="18"/>
          <w:szCs w:val="18"/>
          <w:lang w:val="en-GB"/>
        </w:rPr>
        <w:t>Datta</w:t>
      </w:r>
      <w:r w:rsidR="00916AA7">
        <w:rPr>
          <w:noProof w:val="0"/>
          <w:sz w:val="18"/>
          <w:szCs w:val="18"/>
          <w:lang w:val="en-GB"/>
        </w:rPr>
        <w:t>, T.K.:</w:t>
      </w:r>
      <w:r w:rsidRPr="0025629B">
        <w:rPr>
          <w:noProof w:val="0"/>
          <w:sz w:val="18"/>
          <w:szCs w:val="18"/>
          <w:lang w:val="en-GB"/>
        </w:rPr>
        <w:t xml:space="preserve"> Driver behavior during bicycle passing maneuvers in response to a Share the Road sign treatment. Accident Analysis &amp; Prevention, </w:t>
      </w:r>
      <w:r w:rsidR="00916AA7">
        <w:rPr>
          <w:noProof w:val="0"/>
          <w:sz w:val="18"/>
          <w:szCs w:val="18"/>
          <w:lang w:val="en-GB"/>
        </w:rPr>
        <w:t>v</w:t>
      </w:r>
      <w:r w:rsidRPr="0025629B">
        <w:rPr>
          <w:noProof w:val="0"/>
          <w:sz w:val="18"/>
          <w:szCs w:val="18"/>
          <w:lang w:val="en-GB"/>
        </w:rPr>
        <w:t>ol. 70, pp. 92-99</w:t>
      </w:r>
      <w:r w:rsidR="00916AA7">
        <w:rPr>
          <w:noProof w:val="0"/>
          <w:sz w:val="18"/>
          <w:szCs w:val="18"/>
          <w:lang w:val="en-GB"/>
        </w:rPr>
        <w:t xml:space="preserve"> (2014)</w:t>
      </w:r>
    </w:p>
    <w:p w14:paraId="78773F00" w14:textId="40A88058" w:rsidR="0025629B" w:rsidRDefault="0025629B" w:rsidP="0008325C">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Duthie, J., Brady,</w:t>
      </w:r>
      <w:r w:rsidR="00916AA7">
        <w:rPr>
          <w:noProof w:val="0"/>
          <w:sz w:val="18"/>
          <w:szCs w:val="18"/>
          <w:lang w:val="en-GB"/>
        </w:rPr>
        <w:t xml:space="preserve"> J.,</w:t>
      </w:r>
      <w:r w:rsidRPr="0025629B">
        <w:rPr>
          <w:noProof w:val="0"/>
          <w:sz w:val="18"/>
          <w:szCs w:val="18"/>
          <w:lang w:val="en-GB"/>
        </w:rPr>
        <w:t xml:space="preserve"> Mills,</w:t>
      </w:r>
      <w:r w:rsidR="00916AA7">
        <w:rPr>
          <w:noProof w:val="0"/>
          <w:sz w:val="18"/>
          <w:szCs w:val="18"/>
          <w:lang w:val="en-GB"/>
        </w:rPr>
        <w:t xml:space="preserve"> A.,</w:t>
      </w:r>
      <w:r w:rsidRPr="0025629B">
        <w:rPr>
          <w:noProof w:val="0"/>
          <w:sz w:val="18"/>
          <w:szCs w:val="18"/>
          <w:lang w:val="en-GB"/>
        </w:rPr>
        <w:t xml:space="preserve"> Machemehl</w:t>
      </w:r>
      <w:r w:rsidR="00916AA7">
        <w:rPr>
          <w:noProof w:val="0"/>
          <w:sz w:val="18"/>
          <w:szCs w:val="18"/>
          <w:lang w:val="en-GB"/>
        </w:rPr>
        <w:t>, R.:</w:t>
      </w:r>
      <w:r w:rsidRPr="0025629B">
        <w:rPr>
          <w:noProof w:val="0"/>
          <w:sz w:val="18"/>
          <w:szCs w:val="18"/>
          <w:lang w:val="en-GB"/>
        </w:rPr>
        <w:t xml:space="preserve"> Effects of on-street bicycle facility configuration on bicyclist and motorist behavior. Transportation Research Record: Journal of the Transportation Research Board, (2190), pp. 37-44</w:t>
      </w:r>
      <w:r w:rsidR="00916AA7">
        <w:rPr>
          <w:noProof w:val="0"/>
          <w:sz w:val="18"/>
          <w:szCs w:val="18"/>
          <w:lang w:val="en-GB"/>
        </w:rPr>
        <w:t xml:space="preserve"> (2010)</w:t>
      </w:r>
    </w:p>
    <w:p w14:paraId="113BAD62" w14:textId="1B508A2F" w:rsidR="001607E0" w:rsidRPr="001607E0" w:rsidRDefault="001607E0" w:rsidP="001607E0">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Liu, J.,</w:t>
      </w:r>
      <w:r>
        <w:rPr>
          <w:noProof w:val="0"/>
          <w:sz w:val="18"/>
          <w:szCs w:val="18"/>
          <w:lang w:val="en-GB"/>
        </w:rPr>
        <w:t xml:space="preserve"> </w:t>
      </w:r>
      <w:r w:rsidRPr="00667CA7">
        <w:rPr>
          <w:noProof w:val="0"/>
          <w:sz w:val="18"/>
          <w:szCs w:val="18"/>
          <w:lang w:val="en-GB"/>
        </w:rPr>
        <w:t>Khattak,</w:t>
      </w:r>
      <w:r>
        <w:rPr>
          <w:noProof w:val="0"/>
          <w:sz w:val="18"/>
          <w:szCs w:val="18"/>
          <w:lang w:val="en-GB"/>
        </w:rPr>
        <w:t xml:space="preserve"> A.J.,</w:t>
      </w:r>
      <w:r w:rsidRPr="00667CA7">
        <w:rPr>
          <w:noProof w:val="0"/>
          <w:sz w:val="18"/>
          <w:szCs w:val="18"/>
          <w:lang w:val="en-GB"/>
        </w:rPr>
        <w:t xml:space="preserve"> Wang</w:t>
      </w:r>
      <w:r>
        <w:rPr>
          <w:noProof w:val="0"/>
          <w:sz w:val="18"/>
          <w:szCs w:val="18"/>
          <w:lang w:val="en-GB"/>
        </w:rPr>
        <w:t>, X.:</w:t>
      </w:r>
      <w:r w:rsidRPr="00667CA7">
        <w:rPr>
          <w:noProof w:val="0"/>
          <w:sz w:val="18"/>
          <w:szCs w:val="18"/>
          <w:lang w:val="en-GB"/>
        </w:rPr>
        <w:t xml:space="preserve"> A comparative study of driving performance in metropolitan regions using large-scale vehicle trajectory data: Implications for sustainable cities. International Journal of Sustainable Transportation, </w:t>
      </w:r>
      <w:r>
        <w:rPr>
          <w:noProof w:val="0"/>
          <w:sz w:val="18"/>
          <w:szCs w:val="18"/>
          <w:lang w:val="en-GB"/>
        </w:rPr>
        <w:t>v</w:t>
      </w:r>
      <w:r w:rsidRPr="00667CA7">
        <w:rPr>
          <w:noProof w:val="0"/>
          <w:sz w:val="18"/>
          <w:szCs w:val="18"/>
          <w:lang w:val="en-GB"/>
        </w:rPr>
        <w:t>ol. 1</w:t>
      </w:r>
      <w:r>
        <w:rPr>
          <w:noProof w:val="0"/>
          <w:sz w:val="18"/>
          <w:szCs w:val="18"/>
          <w:lang w:val="en-GB"/>
        </w:rPr>
        <w:t>(3)</w:t>
      </w:r>
      <w:r w:rsidRPr="00667CA7">
        <w:rPr>
          <w:noProof w:val="0"/>
          <w:sz w:val="18"/>
          <w:szCs w:val="18"/>
          <w:lang w:val="en-GB"/>
        </w:rPr>
        <w:t>, pp. 170-185</w:t>
      </w:r>
      <w:r>
        <w:rPr>
          <w:noProof w:val="0"/>
          <w:sz w:val="18"/>
          <w:szCs w:val="18"/>
          <w:lang w:val="en-GB"/>
        </w:rPr>
        <w:t xml:space="preserve"> (2017)</w:t>
      </w:r>
    </w:p>
    <w:p w14:paraId="4CADB085" w14:textId="7BD1FB39" w:rsidR="001607E0" w:rsidRDefault="001607E0" w:rsidP="001607E0">
      <w:pPr>
        <w:pStyle w:val="EndNoteBibliography"/>
        <w:numPr>
          <w:ilvl w:val="0"/>
          <w:numId w:val="35"/>
        </w:numPr>
        <w:spacing w:line="220" w:lineRule="atLeast"/>
        <w:ind w:left="284" w:hanging="284"/>
        <w:rPr>
          <w:noProof w:val="0"/>
          <w:sz w:val="18"/>
          <w:szCs w:val="18"/>
          <w:lang w:val="en-GB"/>
        </w:rPr>
      </w:pPr>
      <w:r w:rsidRPr="00667CA7">
        <w:rPr>
          <w:noProof w:val="0"/>
          <w:sz w:val="18"/>
          <w:szCs w:val="18"/>
          <w:lang w:val="en-GB"/>
        </w:rPr>
        <w:t>Dill, J., Rose, G.</w:t>
      </w:r>
      <w:r>
        <w:rPr>
          <w:noProof w:val="0"/>
          <w:sz w:val="18"/>
          <w:szCs w:val="18"/>
          <w:lang w:val="en-GB"/>
        </w:rPr>
        <w:t>:</w:t>
      </w:r>
      <w:r w:rsidRPr="00667CA7">
        <w:rPr>
          <w:noProof w:val="0"/>
          <w:sz w:val="18"/>
          <w:szCs w:val="18"/>
          <w:lang w:val="en-GB"/>
        </w:rPr>
        <w:t xml:space="preserve"> E-bikes and transportation policy: Insights from early adopters. Transportation Research Record: Journal of the Transportation Research Board, 37</w:t>
      </w:r>
      <w:r>
        <w:rPr>
          <w:noProof w:val="0"/>
          <w:sz w:val="18"/>
          <w:szCs w:val="18"/>
          <w:lang w:val="en-GB"/>
        </w:rPr>
        <w:t xml:space="preserve"> (2012)</w:t>
      </w:r>
    </w:p>
    <w:p w14:paraId="248435CF" w14:textId="791E275B" w:rsidR="00D764AF" w:rsidRPr="00D764AF" w:rsidRDefault="00D764AF" w:rsidP="00D764AF">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Mendes, M., Duarte</w:t>
      </w:r>
      <w:r>
        <w:rPr>
          <w:noProof w:val="0"/>
          <w:sz w:val="18"/>
          <w:szCs w:val="18"/>
          <w:lang w:val="en-GB"/>
        </w:rPr>
        <w:t>, G.,</w:t>
      </w:r>
      <w:r w:rsidRPr="0025629B">
        <w:rPr>
          <w:noProof w:val="0"/>
          <w:sz w:val="18"/>
          <w:szCs w:val="18"/>
          <w:lang w:val="en-GB"/>
        </w:rPr>
        <w:t xml:space="preserve"> Baptista</w:t>
      </w:r>
      <w:r>
        <w:rPr>
          <w:noProof w:val="0"/>
          <w:sz w:val="18"/>
          <w:szCs w:val="18"/>
          <w:lang w:val="en-GB"/>
        </w:rPr>
        <w:t>, P.:</w:t>
      </w:r>
      <w:r w:rsidRPr="0025629B">
        <w:rPr>
          <w:noProof w:val="0"/>
          <w:sz w:val="18"/>
          <w:szCs w:val="18"/>
          <w:lang w:val="en-GB"/>
        </w:rPr>
        <w:t xml:space="preserve"> Introducing specific power to bicycles and motorcycles: Application to electric mobility. Transportation research part C: emerging technologies, </w:t>
      </w:r>
      <w:r>
        <w:rPr>
          <w:noProof w:val="0"/>
          <w:sz w:val="18"/>
          <w:szCs w:val="18"/>
          <w:lang w:val="en-GB"/>
        </w:rPr>
        <w:t>v</w:t>
      </w:r>
      <w:r w:rsidRPr="0025629B">
        <w:rPr>
          <w:noProof w:val="0"/>
          <w:sz w:val="18"/>
          <w:szCs w:val="18"/>
          <w:lang w:val="en-GB"/>
        </w:rPr>
        <w:t>ol</w:t>
      </w:r>
      <w:r>
        <w:rPr>
          <w:noProof w:val="0"/>
          <w:sz w:val="18"/>
          <w:szCs w:val="18"/>
          <w:lang w:val="en-GB"/>
        </w:rPr>
        <w:t>.</w:t>
      </w:r>
      <w:r w:rsidRPr="0025629B">
        <w:rPr>
          <w:noProof w:val="0"/>
          <w:sz w:val="18"/>
          <w:szCs w:val="18"/>
          <w:lang w:val="en-GB"/>
        </w:rPr>
        <w:t xml:space="preserve"> 51, pp. 120-135</w:t>
      </w:r>
      <w:r>
        <w:rPr>
          <w:noProof w:val="0"/>
          <w:sz w:val="18"/>
          <w:szCs w:val="18"/>
          <w:lang w:val="en-GB"/>
        </w:rPr>
        <w:t xml:space="preserve"> (2015)</w:t>
      </w:r>
    </w:p>
    <w:p w14:paraId="45EB5C6C" w14:textId="14D8D515" w:rsidR="00F723E2" w:rsidRDefault="00F723E2" w:rsidP="00F723E2">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 xml:space="preserve">Frey, H.C., Unal, </w:t>
      </w:r>
      <w:r>
        <w:rPr>
          <w:noProof w:val="0"/>
          <w:sz w:val="18"/>
          <w:szCs w:val="18"/>
          <w:lang w:val="en-GB"/>
        </w:rPr>
        <w:t xml:space="preserve">A., </w:t>
      </w:r>
      <w:r w:rsidRPr="0025629B">
        <w:rPr>
          <w:noProof w:val="0"/>
          <w:sz w:val="18"/>
          <w:szCs w:val="18"/>
          <w:lang w:val="en-GB"/>
        </w:rPr>
        <w:t>Chen</w:t>
      </w:r>
      <w:r>
        <w:rPr>
          <w:noProof w:val="0"/>
          <w:sz w:val="18"/>
          <w:szCs w:val="18"/>
          <w:lang w:val="en-GB"/>
        </w:rPr>
        <w:t>, J.,</w:t>
      </w:r>
      <w:r w:rsidRPr="0025629B">
        <w:rPr>
          <w:noProof w:val="0"/>
          <w:sz w:val="18"/>
          <w:szCs w:val="18"/>
          <w:lang w:val="en-GB"/>
        </w:rPr>
        <w:t xml:space="preserve"> Li</w:t>
      </w:r>
      <w:r>
        <w:rPr>
          <w:noProof w:val="0"/>
          <w:sz w:val="18"/>
          <w:szCs w:val="18"/>
          <w:lang w:val="en-GB"/>
        </w:rPr>
        <w:t xml:space="preserve">, S., </w:t>
      </w:r>
      <w:r w:rsidRPr="0025629B">
        <w:rPr>
          <w:noProof w:val="0"/>
          <w:sz w:val="18"/>
          <w:szCs w:val="18"/>
          <w:lang w:val="en-GB"/>
        </w:rPr>
        <w:t>Xuan</w:t>
      </w:r>
      <w:r>
        <w:rPr>
          <w:noProof w:val="0"/>
          <w:sz w:val="18"/>
          <w:szCs w:val="18"/>
          <w:lang w:val="en-GB"/>
        </w:rPr>
        <w:t>, C.:</w:t>
      </w:r>
      <w:r w:rsidRPr="0025629B">
        <w:rPr>
          <w:noProof w:val="0"/>
          <w:sz w:val="18"/>
          <w:szCs w:val="18"/>
          <w:lang w:val="en-GB"/>
        </w:rPr>
        <w:t xml:space="preserve"> Methodology for developing modal emission rates for EPA’s multi-scale motor vehicle &amp; equipment emission system. Ann Arbor, Michigan: US Environmental Protection Agency</w:t>
      </w:r>
      <w:r>
        <w:rPr>
          <w:noProof w:val="0"/>
          <w:sz w:val="18"/>
          <w:szCs w:val="18"/>
          <w:lang w:val="en-GB"/>
        </w:rPr>
        <w:t xml:space="preserve"> (2002)</w:t>
      </w:r>
    </w:p>
    <w:p w14:paraId="15788873" w14:textId="5D734664" w:rsidR="0025629B" w:rsidRDefault="0025629B" w:rsidP="0008325C">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pt-PT"/>
        </w:rPr>
        <w:t>User Manual V1.2</w:t>
      </w:r>
      <w:r w:rsidR="00853C3C">
        <w:rPr>
          <w:noProof w:val="0"/>
          <w:sz w:val="18"/>
          <w:szCs w:val="18"/>
          <w:lang w:val="pt-PT"/>
        </w:rPr>
        <w:t xml:space="preserve">, </w:t>
      </w:r>
      <w:r w:rsidRPr="0025629B">
        <w:rPr>
          <w:noProof w:val="0"/>
          <w:sz w:val="18"/>
          <w:szCs w:val="18"/>
          <w:lang w:val="pt-PT"/>
        </w:rPr>
        <w:t xml:space="preserve">ESP8266 NodeMCU WiFi Devkit. </w:t>
      </w:r>
      <w:r w:rsidRPr="0025629B">
        <w:rPr>
          <w:noProof w:val="0"/>
          <w:sz w:val="18"/>
          <w:szCs w:val="18"/>
          <w:lang w:val="en-GB"/>
        </w:rPr>
        <w:t>Hanson Technol [Internet],</w:t>
      </w:r>
      <w:r w:rsidR="00916AA7">
        <w:rPr>
          <w:noProof w:val="0"/>
          <w:sz w:val="18"/>
          <w:szCs w:val="18"/>
          <w:lang w:val="en-GB"/>
        </w:rPr>
        <w:t xml:space="preserve"> </w:t>
      </w:r>
      <w:r w:rsidRPr="0025629B">
        <w:rPr>
          <w:noProof w:val="0"/>
          <w:sz w:val="18"/>
          <w:szCs w:val="18"/>
          <w:lang w:val="en-GB"/>
        </w:rPr>
        <w:t>http://www.handsontec.com/pdf_learn/esp8266-V10.pdf</w:t>
      </w:r>
      <w:r w:rsidR="00916AA7">
        <w:rPr>
          <w:noProof w:val="0"/>
          <w:sz w:val="18"/>
          <w:szCs w:val="18"/>
          <w:lang w:val="en-GB"/>
        </w:rPr>
        <w:t xml:space="preserve"> </w:t>
      </w:r>
    </w:p>
    <w:p w14:paraId="3C76EE6D" w14:textId="2A605A46" w:rsidR="0025629B" w:rsidRDefault="0025629B" w:rsidP="0008325C">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U-BLOX. NEO-M8</w:t>
      </w:r>
      <w:r w:rsidR="00853C3C">
        <w:rPr>
          <w:noProof w:val="0"/>
          <w:sz w:val="18"/>
          <w:szCs w:val="18"/>
          <w:lang w:val="en-GB"/>
        </w:rPr>
        <w:t xml:space="preserve">, </w:t>
      </w:r>
      <w:r w:rsidRPr="0025629B">
        <w:rPr>
          <w:noProof w:val="0"/>
          <w:sz w:val="18"/>
          <w:szCs w:val="18"/>
          <w:lang w:val="en-GB"/>
        </w:rPr>
        <w:t>u-blox concurrent GNSS modules - Data Sheet. u-blox</w:t>
      </w:r>
      <w:r w:rsidR="00916AA7">
        <w:rPr>
          <w:noProof w:val="0"/>
          <w:sz w:val="18"/>
          <w:szCs w:val="18"/>
          <w:lang w:val="en-GB"/>
        </w:rPr>
        <w:t xml:space="preserve">, </w:t>
      </w:r>
      <w:r w:rsidRPr="0025629B">
        <w:rPr>
          <w:noProof w:val="0"/>
          <w:sz w:val="18"/>
          <w:szCs w:val="18"/>
          <w:lang w:val="en-GB"/>
        </w:rPr>
        <w:t>https://www.u-blox.com/sites/default/files/NEO-M8_DataSheet_(UBX-13003366).</w:t>
      </w:r>
    </w:p>
    <w:p w14:paraId="57FAC389" w14:textId="4D73F124" w:rsidR="0025629B" w:rsidRPr="00916AA7" w:rsidRDefault="0025629B" w:rsidP="0008325C">
      <w:pPr>
        <w:pStyle w:val="EndNoteBibliography"/>
        <w:numPr>
          <w:ilvl w:val="0"/>
          <w:numId w:val="35"/>
        </w:numPr>
        <w:spacing w:line="220" w:lineRule="atLeast"/>
        <w:ind w:left="284" w:hanging="284"/>
        <w:rPr>
          <w:noProof w:val="0"/>
          <w:sz w:val="18"/>
          <w:szCs w:val="18"/>
          <w:lang w:val="pt-PT"/>
        </w:rPr>
      </w:pPr>
      <w:r w:rsidRPr="0025629B">
        <w:rPr>
          <w:noProof w:val="0"/>
          <w:sz w:val="18"/>
          <w:szCs w:val="18"/>
          <w:lang w:val="en-GB"/>
        </w:rPr>
        <w:t>InvenSense</w:t>
      </w:r>
      <w:r w:rsidR="00853C3C">
        <w:rPr>
          <w:noProof w:val="0"/>
          <w:sz w:val="18"/>
          <w:szCs w:val="18"/>
          <w:lang w:val="en-GB"/>
        </w:rPr>
        <w:t xml:space="preserve">, </w:t>
      </w:r>
      <w:r w:rsidRPr="0025629B">
        <w:rPr>
          <w:noProof w:val="0"/>
          <w:sz w:val="18"/>
          <w:szCs w:val="18"/>
          <w:lang w:val="en-GB"/>
        </w:rPr>
        <w:t xml:space="preserve">MPU-6000 and MPU-6050 Product Specification. </w:t>
      </w:r>
      <w:r w:rsidRPr="00916AA7">
        <w:rPr>
          <w:noProof w:val="0"/>
          <w:sz w:val="18"/>
          <w:szCs w:val="18"/>
          <w:lang w:val="pt-PT"/>
        </w:rPr>
        <w:t>InvenSense Inc.</w:t>
      </w:r>
      <w:r w:rsidR="00916AA7" w:rsidRPr="00916AA7">
        <w:rPr>
          <w:noProof w:val="0"/>
          <w:sz w:val="18"/>
          <w:szCs w:val="18"/>
          <w:lang w:val="pt-PT"/>
        </w:rPr>
        <w:t>,</w:t>
      </w:r>
      <w:r w:rsidR="00916AA7">
        <w:rPr>
          <w:noProof w:val="0"/>
          <w:sz w:val="18"/>
          <w:szCs w:val="18"/>
          <w:lang w:val="pt-PT"/>
        </w:rPr>
        <w:t xml:space="preserve"> </w:t>
      </w:r>
      <w:r w:rsidRPr="00916AA7">
        <w:rPr>
          <w:noProof w:val="0"/>
          <w:sz w:val="18"/>
          <w:szCs w:val="18"/>
          <w:lang w:val="pt-PT"/>
        </w:rPr>
        <w:t>www.invensense.com</w:t>
      </w:r>
    </w:p>
    <w:p w14:paraId="1EEB7BB6" w14:textId="73F6D761" w:rsidR="0025629B" w:rsidRDefault="0025629B" w:rsidP="0008325C">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MaxBotix. LV-MaxSonar ® -EZTM Series. MaxBotix Inc.</w:t>
      </w:r>
      <w:r w:rsidR="00916AA7">
        <w:rPr>
          <w:noProof w:val="0"/>
          <w:sz w:val="18"/>
          <w:szCs w:val="18"/>
          <w:lang w:val="en-GB"/>
        </w:rPr>
        <w:t xml:space="preserve">, </w:t>
      </w:r>
      <w:r w:rsidRPr="0025629B">
        <w:rPr>
          <w:noProof w:val="0"/>
          <w:sz w:val="18"/>
          <w:szCs w:val="18"/>
          <w:lang w:val="en-GB"/>
        </w:rPr>
        <w:t>www.maxbotix.com</w:t>
      </w:r>
    </w:p>
    <w:p w14:paraId="1F2FCEE9" w14:textId="5FB19441" w:rsidR="00766788" w:rsidRDefault="0025629B" w:rsidP="00916AA7">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SIMCom</w:t>
      </w:r>
      <w:r w:rsidR="00853C3C">
        <w:rPr>
          <w:noProof w:val="0"/>
          <w:sz w:val="18"/>
          <w:szCs w:val="18"/>
          <w:lang w:val="en-GB"/>
        </w:rPr>
        <w:t>,</w:t>
      </w:r>
      <w:r w:rsidRPr="0025629B">
        <w:rPr>
          <w:noProof w:val="0"/>
          <w:sz w:val="18"/>
          <w:szCs w:val="18"/>
          <w:lang w:val="en-GB"/>
        </w:rPr>
        <w:t xml:space="preserve"> SIM900</w:t>
      </w:r>
      <w:r w:rsidR="00853C3C">
        <w:rPr>
          <w:noProof w:val="0"/>
          <w:sz w:val="18"/>
          <w:szCs w:val="18"/>
          <w:lang w:val="en-GB"/>
        </w:rPr>
        <w:t xml:space="preserve">: </w:t>
      </w:r>
      <w:r w:rsidRPr="0025629B">
        <w:rPr>
          <w:noProof w:val="0"/>
          <w:sz w:val="18"/>
          <w:szCs w:val="18"/>
          <w:lang w:val="en-GB"/>
        </w:rPr>
        <w:t>Hardware Design. Smart Mach Smart Decis [Internet]. Shangai: SIMCom Wireless Solutions Ltd.</w:t>
      </w:r>
      <w:r w:rsidR="00916AA7">
        <w:rPr>
          <w:noProof w:val="0"/>
          <w:sz w:val="18"/>
          <w:szCs w:val="18"/>
          <w:lang w:val="en-GB"/>
        </w:rPr>
        <w:t xml:space="preserve">, </w:t>
      </w:r>
    </w:p>
    <w:p w14:paraId="032CB352" w14:textId="1A7F42BB" w:rsidR="0025629B" w:rsidRDefault="0025629B" w:rsidP="00766788">
      <w:pPr>
        <w:pStyle w:val="EndNoteBibliography"/>
        <w:spacing w:line="220" w:lineRule="atLeast"/>
        <w:ind w:left="284" w:firstLine="0"/>
        <w:rPr>
          <w:noProof w:val="0"/>
          <w:sz w:val="18"/>
          <w:szCs w:val="18"/>
          <w:lang w:val="en-GB"/>
        </w:rPr>
      </w:pPr>
      <w:r w:rsidRPr="0025629B">
        <w:rPr>
          <w:noProof w:val="0"/>
          <w:sz w:val="18"/>
          <w:szCs w:val="18"/>
          <w:lang w:val="en-GB"/>
        </w:rPr>
        <w:t>ftp://imall.iteadst</w:t>
      </w:r>
      <w:r w:rsidR="00916AA7">
        <w:rPr>
          <w:noProof w:val="0"/>
          <w:sz w:val="18"/>
          <w:szCs w:val="18"/>
          <w:lang w:val="en-GB"/>
        </w:rPr>
        <w:t xml:space="preserve"> </w:t>
      </w:r>
      <w:r w:rsidRPr="0025629B">
        <w:rPr>
          <w:noProof w:val="0"/>
          <w:sz w:val="18"/>
          <w:szCs w:val="18"/>
          <w:lang w:val="en-GB"/>
        </w:rPr>
        <w:t>dio.com/IM120417009_IComSat/DOC_SIM900_Hardware Design_V2.00.pdf</w:t>
      </w:r>
    </w:p>
    <w:p w14:paraId="7F18E3C1" w14:textId="3A9170BC" w:rsidR="00882B12" w:rsidRPr="00882B12" w:rsidRDefault="0025629B" w:rsidP="00882B12">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Li, S.</w:t>
      </w:r>
      <w:r w:rsidR="00766788">
        <w:rPr>
          <w:noProof w:val="0"/>
          <w:sz w:val="18"/>
          <w:szCs w:val="18"/>
          <w:lang w:val="en-GB"/>
        </w:rPr>
        <w:t xml:space="preserve">, et al.: </w:t>
      </w:r>
      <w:r w:rsidRPr="0025629B">
        <w:rPr>
          <w:noProof w:val="0"/>
          <w:sz w:val="18"/>
          <w:szCs w:val="18"/>
          <w:lang w:val="en-GB"/>
        </w:rPr>
        <w:t>Reconsideration of Sample Size Requirements for Field Traffic Data Collection with Global Positioning System Devices. Transportation Research Record: Journal of the Transportation Research Board, (1804), pp. 17-22</w:t>
      </w:r>
      <w:r w:rsidR="00766788">
        <w:rPr>
          <w:noProof w:val="0"/>
          <w:sz w:val="18"/>
          <w:szCs w:val="18"/>
          <w:lang w:val="en-GB"/>
        </w:rPr>
        <w:t xml:space="preserve"> (2002)</w:t>
      </w:r>
    </w:p>
    <w:p w14:paraId="7196FEE2" w14:textId="789E9E15" w:rsidR="0025629B" w:rsidRDefault="00882B12" w:rsidP="00882B12">
      <w:pPr>
        <w:pStyle w:val="EndNoteBibliography"/>
        <w:numPr>
          <w:ilvl w:val="0"/>
          <w:numId w:val="35"/>
        </w:numPr>
        <w:spacing w:line="220" w:lineRule="atLeast"/>
        <w:ind w:left="284" w:hanging="284"/>
        <w:rPr>
          <w:noProof w:val="0"/>
          <w:sz w:val="18"/>
          <w:szCs w:val="18"/>
          <w:lang w:val="en-GB"/>
        </w:rPr>
      </w:pPr>
      <w:r>
        <w:rPr>
          <w:noProof w:val="0"/>
          <w:sz w:val="18"/>
          <w:szCs w:val="18"/>
          <w:lang w:val="en-GB"/>
        </w:rPr>
        <w:lastRenderedPageBreak/>
        <w:t xml:space="preserve">Khattak, A.J., Wali, B.: </w:t>
      </w:r>
      <w:r w:rsidRPr="00882B12">
        <w:rPr>
          <w:noProof w:val="0"/>
          <w:sz w:val="18"/>
          <w:szCs w:val="18"/>
          <w:lang w:val="en-GB"/>
        </w:rPr>
        <w:t>Analysis of volatility in driving regimes extracted from basic safety messages transmitt</w:t>
      </w:r>
      <w:r>
        <w:rPr>
          <w:noProof w:val="0"/>
          <w:sz w:val="18"/>
          <w:szCs w:val="18"/>
          <w:lang w:val="en-GB"/>
        </w:rPr>
        <w:t xml:space="preserve">ed between connected vehicles. </w:t>
      </w:r>
      <w:r w:rsidRPr="00882B12">
        <w:rPr>
          <w:noProof w:val="0"/>
          <w:sz w:val="18"/>
          <w:szCs w:val="18"/>
          <w:lang w:val="en-GB"/>
        </w:rPr>
        <w:t>Transportation research part C: e</w:t>
      </w:r>
      <w:r>
        <w:rPr>
          <w:noProof w:val="0"/>
          <w:sz w:val="18"/>
          <w:szCs w:val="18"/>
          <w:lang w:val="en-GB"/>
        </w:rPr>
        <w:t xml:space="preserve">merging technologies, vol. 84, PP. 48-73 (2017) </w:t>
      </w:r>
      <w:r w:rsidR="0025629B" w:rsidRPr="0025629B">
        <w:rPr>
          <w:noProof w:val="0"/>
          <w:sz w:val="18"/>
          <w:szCs w:val="18"/>
          <w:lang w:val="en-GB"/>
        </w:rPr>
        <w:t xml:space="preserve">  </w:t>
      </w:r>
    </w:p>
    <w:p w14:paraId="0E99A08B" w14:textId="782377E6" w:rsidR="0025629B" w:rsidRDefault="0025629B" w:rsidP="0008325C">
      <w:pPr>
        <w:pStyle w:val="EndNoteBibliography"/>
        <w:numPr>
          <w:ilvl w:val="0"/>
          <w:numId w:val="35"/>
        </w:numPr>
        <w:spacing w:line="220" w:lineRule="atLeast"/>
        <w:ind w:left="284" w:hanging="284"/>
        <w:rPr>
          <w:noProof w:val="0"/>
          <w:sz w:val="18"/>
          <w:szCs w:val="18"/>
          <w:lang w:val="en-GB"/>
        </w:rPr>
      </w:pPr>
      <w:r w:rsidRPr="0025629B">
        <w:rPr>
          <w:noProof w:val="0"/>
          <w:sz w:val="18"/>
          <w:szCs w:val="18"/>
          <w:lang w:val="en-GB"/>
        </w:rPr>
        <w:t>Anya, A.R., Rouphail</w:t>
      </w:r>
      <w:r w:rsidR="00766788">
        <w:rPr>
          <w:noProof w:val="0"/>
          <w:sz w:val="18"/>
          <w:szCs w:val="18"/>
          <w:lang w:val="en-GB"/>
        </w:rPr>
        <w:t xml:space="preserve">, N.M., </w:t>
      </w:r>
      <w:r w:rsidRPr="0025629B">
        <w:rPr>
          <w:noProof w:val="0"/>
          <w:sz w:val="18"/>
          <w:szCs w:val="18"/>
          <w:lang w:val="en-GB"/>
        </w:rPr>
        <w:t xml:space="preserve">Frey, </w:t>
      </w:r>
      <w:r w:rsidR="00766788">
        <w:rPr>
          <w:noProof w:val="0"/>
          <w:sz w:val="18"/>
          <w:szCs w:val="18"/>
          <w:lang w:val="en-GB"/>
        </w:rPr>
        <w:t xml:space="preserve">H.C., </w:t>
      </w:r>
      <w:r w:rsidRPr="0025629B">
        <w:rPr>
          <w:noProof w:val="0"/>
          <w:sz w:val="18"/>
          <w:szCs w:val="18"/>
          <w:lang w:val="en-GB"/>
        </w:rPr>
        <w:t>Liu</w:t>
      </w:r>
      <w:r w:rsidR="00766788">
        <w:rPr>
          <w:noProof w:val="0"/>
          <w:sz w:val="18"/>
          <w:szCs w:val="18"/>
          <w:lang w:val="en-GB"/>
        </w:rPr>
        <w:t xml:space="preserve">, B.: </w:t>
      </w:r>
      <w:r w:rsidRPr="0025629B">
        <w:rPr>
          <w:noProof w:val="0"/>
          <w:sz w:val="18"/>
          <w:szCs w:val="18"/>
          <w:lang w:val="en-GB"/>
        </w:rPr>
        <w:t xml:space="preserve">Method and Case Study for Quantifying Local Emissions Impacts of Transportation Improvement Project Involving Road Realignment and Conversion to Multilane Roundabout. Presented at 92nd Annual Meeting, Transportation Research Board, Washington, DC, </w:t>
      </w:r>
      <w:r w:rsidR="00766788">
        <w:rPr>
          <w:noProof w:val="0"/>
          <w:sz w:val="18"/>
          <w:szCs w:val="18"/>
          <w:lang w:val="en-GB"/>
        </w:rPr>
        <w:t>(</w:t>
      </w:r>
      <w:r w:rsidRPr="0025629B">
        <w:rPr>
          <w:noProof w:val="0"/>
          <w:sz w:val="18"/>
          <w:szCs w:val="18"/>
          <w:lang w:val="en-GB"/>
        </w:rPr>
        <w:t>2013</w:t>
      </w:r>
      <w:r w:rsidR="00766788">
        <w:rPr>
          <w:noProof w:val="0"/>
          <w:sz w:val="18"/>
          <w:szCs w:val="18"/>
          <w:lang w:val="en-GB"/>
        </w:rPr>
        <w:t>)</w:t>
      </w:r>
    </w:p>
    <w:p w14:paraId="59FAE9E3" w14:textId="03BB9E88" w:rsidR="00222B8F" w:rsidRPr="00222B8F" w:rsidRDefault="0025629B" w:rsidP="00222B8F">
      <w:pPr>
        <w:pStyle w:val="EndNoteBibliography"/>
        <w:numPr>
          <w:ilvl w:val="0"/>
          <w:numId w:val="35"/>
        </w:numPr>
        <w:spacing w:line="200" w:lineRule="atLeast"/>
        <w:ind w:left="284" w:hanging="284"/>
        <w:rPr>
          <w:sz w:val="18"/>
          <w:szCs w:val="18"/>
          <w:lang w:val="en-GB"/>
        </w:rPr>
      </w:pPr>
      <w:r w:rsidRPr="00222B8F">
        <w:rPr>
          <w:noProof w:val="0"/>
          <w:sz w:val="18"/>
          <w:szCs w:val="18"/>
          <w:lang w:val="en-GB"/>
        </w:rPr>
        <w:t xml:space="preserve">Coelho, M.C., </w:t>
      </w:r>
      <w:r w:rsidR="00766788" w:rsidRPr="00222B8F">
        <w:rPr>
          <w:noProof w:val="0"/>
          <w:sz w:val="18"/>
          <w:szCs w:val="18"/>
          <w:lang w:val="en-GB"/>
        </w:rPr>
        <w:t xml:space="preserve">et al.: </w:t>
      </w:r>
      <w:r w:rsidRPr="00222B8F">
        <w:rPr>
          <w:noProof w:val="0"/>
          <w:sz w:val="18"/>
          <w:szCs w:val="18"/>
          <w:lang w:val="en-GB"/>
        </w:rPr>
        <w:t xml:space="preserve">Assessing methods for comparing emissions from gasoline and diesel light-duty vehicles based on microscale measurements. Transportation Research Part D: Transport and Environment, </w:t>
      </w:r>
      <w:r w:rsidR="00766788" w:rsidRPr="00222B8F">
        <w:rPr>
          <w:noProof w:val="0"/>
          <w:sz w:val="18"/>
          <w:szCs w:val="18"/>
          <w:lang w:val="en-GB"/>
        </w:rPr>
        <w:t>v</w:t>
      </w:r>
      <w:r w:rsidRPr="00222B8F">
        <w:rPr>
          <w:noProof w:val="0"/>
          <w:sz w:val="18"/>
          <w:szCs w:val="18"/>
          <w:lang w:val="en-GB"/>
        </w:rPr>
        <w:t>ol. 14</w:t>
      </w:r>
      <w:r w:rsidR="00766788" w:rsidRPr="00222B8F">
        <w:rPr>
          <w:noProof w:val="0"/>
          <w:sz w:val="18"/>
          <w:szCs w:val="18"/>
          <w:lang w:val="en-GB"/>
        </w:rPr>
        <w:t>(2)</w:t>
      </w:r>
      <w:r w:rsidRPr="00222B8F">
        <w:rPr>
          <w:noProof w:val="0"/>
          <w:sz w:val="18"/>
          <w:szCs w:val="18"/>
          <w:lang w:val="en-GB"/>
        </w:rPr>
        <w:t>, pp. 91-99</w:t>
      </w:r>
      <w:r w:rsidR="00766788" w:rsidRPr="00222B8F">
        <w:rPr>
          <w:noProof w:val="0"/>
          <w:sz w:val="18"/>
          <w:szCs w:val="18"/>
          <w:lang w:val="en-GB"/>
        </w:rPr>
        <w:t xml:space="preserve"> (2009</w:t>
      </w:r>
      <w:bookmarkStart w:id="4" w:name="_ENREF_29"/>
      <w:r w:rsidR="00AD51C7" w:rsidRPr="00222B8F">
        <w:rPr>
          <w:noProof w:val="0"/>
          <w:sz w:val="18"/>
          <w:szCs w:val="18"/>
          <w:lang w:val="pt-PT" w:bidi="fa-IR"/>
        </w:rPr>
        <w:t>)</w:t>
      </w:r>
      <w:r w:rsidR="00222B8F" w:rsidRPr="00222B8F">
        <w:rPr>
          <w:noProof w:val="0"/>
          <w:sz w:val="18"/>
          <w:szCs w:val="18"/>
          <w:lang w:val="pt-PT" w:bidi="fa-IR"/>
        </w:rPr>
        <w:t xml:space="preserve"> </w:t>
      </w:r>
      <w:bookmarkEnd w:id="4"/>
      <w:r w:rsidR="0008325C" w:rsidRPr="00222B8F">
        <w:rPr>
          <w:sz w:val="18"/>
          <w:szCs w:val="18"/>
          <w:lang w:val="en-GB"/>
        </w:rPr>
        <w:fldChar w:fldCharType="end"/>
      </w:r>
      <w:r w:rsidR="00222B8F">
        <w:rPr>
          <w:sz w:val="18"/>
          <w:szCs w:val="18"/>
          <w:lang w:val="en-GB"/>
        </w:rPr>
        <w:t xml:space="preserve"> </w:t>
      </w:r>
    </w:p>
    <w:sectPr w:rsidR="00222B8F" w:rsidRPr="00222B8F" w:rsidSect="00E17DD0">
      <w:footerReference w:type="first" r:id="rId27"/>
      <w:pgSz w:w="11906" w:h="16838" w:code="9"/>
      <w:pgMar w:top="2552" w:right="2268" w:bottom="2552" w:left="2268" w:header="2381" w:footer="23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FC981" w14:textId="77777777" w:rsidR="001B2BF3" w:rsidRDefault="001B2BF3">
      <w:r>
        <w:separator/>
      </w:r>
    </w:p>
  </w:endnote>
  <w:endnote w:type="continuationSeparator" w:id="0">
    <w:p w14:paraId="135F3825" w14:textId="77777777" w:rsidR="001B2BF3" w:rsidRDefault="001B2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7F16" w14:textId="5203A322" w:rsidR="00BD6ED6" w:rsidRPr="00CE7667" w:rsidRDefault="00BD6ED6" w:rsidP="00CE7667">
    <w:pPr>
      <w:pStyle w:val="ReferenceLine"/>
      <w:rPr>
        <w:lang w:val="de-DE"/>
      </w:rPr>
    </w:pPr>
    <w:r w:rsidRPr="00CE7667">
      <w:rPr>
        <w:lang w:val="de-DE"/>
      </w:rPr>
      <w:t xml:space="preserve">adfa, p. </w:t>
    </w:r>
    <w:r w:rsidRPr="00CE7667">
      <w:rPr>
        <w:lang w:val="de-DE"/>
      </w:rPr>
      <w:fldChar w:fldCharType="begin"/>
    </w:r>
    <w:r w:rsidRPr="00CE7667">
      <w:rPr>
        <w:lang w:val="de-DE"/>
      </w:rPr>
      <w:instrText xml:space="preserve"> PAGE  \* Arabic  \* MERGEFORMAT </w:instrText>
    </w:r>
    <w:r w:rsidRPr="00CE7667">
      <w:rPr>
        <w:lang w:val="de-DE"/>
      </w:rPr>
      <w:fldChar w:fldCharType="separate"/>
    </w:r>
    <w:r w:rsidR="000206BB">
      <w:rPr>
        <w:noProof/>
        <w:lang w:val="de-DE"/>
      </w:rPr>
      <w:t>1</w:t>
    </w:r>
    <w:r w:rsidRPr="00CE7667">
      <w:rPr>
        <w:lang w:val="de-DE"/>
      </w:rPr>
      <w:fldChar w:fldCharType="end"/>
    </w:r>
    <w:r w:rsidRPr="00CE7667">
      <w:rPr>
        <w:lang w:val="de-DE"/>
      </w:rPr>
      <w:t>, 2011.</w:t>
    </w:r>
  </w:p>
  <w:p w14:paraId="5D4359C3" w14:textId="77777777" w:rsidR="00BD6ED6" w:rsidRPr="00CE7667" w:rsidRDefault="00BD6ED6" w:rsidP="00CE7667">
    <w:pPr>
      <w:pStyle w:val="ReferenceLine"/>
      <w:rPr>
        <w:lang w:val="de-DE"/>
      </w:rPr>
    </w:pPr>
    <w:r w:rsidRPr="00CE7667">
      <w:rPr>
        <w:lang w:val="de-DE"/>
      </w:rPr>
      <w:t>© Springer-Verlag Berlin Heidelberg 2011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D9450" w14:textId="77777777" w:rsidR="001B2BF3" w:rsidRDefault="001B2BF3" w:rsidP="00895F20">
      <w:pPr>
        <w:ind w:firstLine="0"/>
      </w:pPr>
      <w:r>
        <w:separator/>
      </w:r>
    </w:p>
  </w:footnote>
  <w:footnote w:type="continuationSeparator" w:id="0">
    <w:p w14:paraId="1CADC1FB" w14:textId="77777777" w:rsidR="001B2BF3" w:rsidRDefault="001B2BF3" w:rsidP="00895F20">
      <w:pPr>
        <w:ind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AC733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1B49DF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88E45C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618C80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lvlText w:val="%1."/>
      <w:lvlJc w:val="left"/>
      <w:pPr>
        <w:tabs>
          <w:tab w:val="num" w:pos="227"/>
        </w:tabs>
        <w:ind w:left="227" w:hanging="227"/>
      </w:pPr>
      <w:rPr>
        <w:rFonts w:cs="Times New Roman" w:hint="default"/>
      </w:rPr>
    </w:lvl>
  </w:abstractNum>
  <w:abstractNum w:abstractNumId="9" w15:restartNumberingAfterBreak="0">
    <w:nsid w:val="FFFFFF89"/>
    <w:multiLevelType w:val="singleLevel"/>
    <w:tmpl w:val="05A4E3B6"/>
    <w:lvl w:ilvl="0">
      <w:start w:val="1"/>
      <w:numFmt w:val="bullet"/>
      <w:pStyle w:val="bulletitem"/>
      <w:lvlText w:val=""/>
      <w:lvlJc w:val="left"/>
      <w:pPr>
        <w:tabs>
          <w:tab w:val="num" w:pos="360"/>
        </w:tabs>
        <w:ind w:left="360" w:hanging="360"/>
      </w:pPr>
      <w:rPr>
        <w:rFonts w:ascii="Symbol" w:hAnsi="Symbol" w:hint="default"/>
      </w:rPr>
    </w:lvl>
  </w:abstractNum>
  <w:abstractNum w:abstractNumId="10" w15:restartNumberingAfterBreak="0">
    <w:nsid w:val="06E93C38"/>
    <w:multiLevelType w:val="multilevel"/>
    <w:tmpl w:val="7E82D374"/>
    <w:lvl w:ilvl="0">
      <w:start w:val="2"/>
      <w:numFmt w:val="decimal"/>
      <w:lvlText w:val="%1."/>
      <w:lvlJc w:val="left"/>
      <w:pPr>
        <w:ind w:left="450" w:hanging="450"/>
      </w:pPr>
      <w:rPr>
        <w:b/>
      </w:rPr>
    </w:lvl>
    <w:lvl w:ilvl="1">
      <w:start w:val="2"/>
      <w:numFmt w:val="decimal"/>
      <w:lvlText w:val="%1.%2."/>
      <w:lvlJc w:val="left"/>
      <w:pPr>
        <w:ind w:left="450" w:hanging="45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1" w15:restartNumberingAfterBreak="0">
    <w:nsid w:val="07213D71"/>
    <w:multiLevelType w:val="hybridMultilevel"/>
    <w:tmpl w:val="A4E2DBCC"/>
    <w:lvl w:ilvl="0" w:tplc="0816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1F397F84"/>
    <w:multiLevelType w:val="multilevel"/>
    <w:tmpl w:val="77162394"/>
    <w:styleLink w:val="itemization1"/>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3" w15:restartNumberingAfterBreak="0">
    <w:nsid w:val="2D820839"/>
    <w:multiLevelType w:val="hybridMultilevel"/>
    <w:tmpl w:val="43FEFCF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cs="Times New Roman" w:hint="default"/>
      </w:rPr>
    </w:lvl>
    <w:lvl w:ilvl="1">
      <w:start w:val="1"/>
      <w:numFmt w:val="lowerLetter"/>
      <w:lvlText w:val="(%2)"/>
      <w:lvlJc w:val="left"/>
      <w:pPr>
        <w:tabs>
          <w:tab w:val="num" w:pos="510"/>
        </w:tabs>
        <w:ind w:left="510" w:hanging="283"/>
      </w:pPr>
      <w:rPr>
        <w:rFonts w:cs="Times New Roman" w:hint="default"/>
      </w:rPr>
    </w:lvl>
    <w:lvl w:ilvl="2">
      <w:start w:val="1"/>
      <w:numFmt w:val="lowerRoman"/>
      <w:lvlText w:val="(%3)"/>
      <w:lvlJc w:val="left"/>
      <w:pPr>
        <w:tabs>
          <w:tab w:val="num" w:pos="850"/>
        </w:tabs>
        <w:ind w:left="850" w:hanging="340"/>
      </w:pPr>
      <w:rPr>
        <w:rFonts w:cs="Times New Roman" w:hint="default"/>
      </w:rPr>
    </w:lvl>
    <w:lvl w:ilvl="3">
      <w:start w:val="1"/>
      <w:numFmt w:val="decimal"/>
      <w:lvlText w:val="(%4)"/>
      <w:lvlJc w:val="left"/>
      <w:pPr>
        <w:tabs>
          <w:tab w:val="num" w:pos="1191"/>
        </w:tabs>
        <w:ind w:left="1191" w:hanging="341"/>
      </w:pPr>
      <w:rPr>
        <w:rFonts w:cs="Times New Roman" w:hint="default"/>
      </w:rPr>
    </w:lvl>
    <w:lvl w:ilvl="4">
      <w:start w:val="1"/>
      <w:numFmt w:val="lowerLetter"/>
      <w:lvlText w:val="(%5)"/>
      <w:lvlJc w:val="left"/>
      <w:pPr>
        <w:tabs>
          <w:tab w:val="num" w:pos="1474"/>
        </w:tabs>
        <w:ind w:left="1474" w:hanging="283"/>
      </w:pPr>
      <w:rPr>
        <w:rFonts w:cs="Times New Roman" w:hint="default"/>
      </w:rPr>
    </w:lvl>
    <w:lvl w:ilvl="5">
      <w:start w:val="1"/>
      <w:numFmt w:val="lowerRoman"/>
      <w:lvlText w:val="(%6)"/>
      <w:lvlJc w:val="left"/>
      <w:pPr>
        <w:tabs>
          <w:tab w:val="num" w:pos="1814"/>
        </w:tabs>
        <w:ind w:left="1814" w:hanging="340"/>
      </w:pPr>
      <w:rPr>
        <w:rFonts w:cs="Times New Roman" w:hint="default"/>
      </w:rPr>
    </w:lvl>
    <w:lvl w:ilvl="6">
      <w:start w:val="1"/>
      <w:numFmt w:val="decimal"/>
      <w:lvlText w:val="%7."/>
      <w:lvlJc w:val="left"/>
      <w:pPr>
        <w:tabs>
          <w:tab w:val="num" w:pos="2154"/>
        </w:tabs>
        <w:ind w:left="2154" w:hanging="340"/>
      </w:pPr>
      <w:rPr>
        <w:rFonts w:cs="Times New Roman" w:hint="default"/>
      </w:rPr>
    </w:lvl>
    <w:lvl w:ilvl="7">
      <w:start w:val="1"/>
      <w:numFmt w:val="lowerLetter"/>
      <w:lvlText w:val="%8."/>
      <w:lvlJc w:val="left"/>
      <w:pPr>
        <w:tabs>
          <w:tab w:val="num" w:pos="2381"/>
        </w:tabs>
        <w:ind w:left="2381" w:hanging="227"/>
      </w:pPr>
      <w:rPr>
        <w:rFonts w:cs="Times New Roman" w:hint="default"/>
      </w:rPr>
    </w:lvl>
    <w:lvl w:ilvl="8">
      <w:start w:val="1"/>
      <w:numFmt w:val="lowerRoman"/>
      <w:lvlText w:val="%9."/>
      <w:lvlJc w:val="left"/>
      <w:pPr>
        <w:tabs>
          <w:tab w:val="num" w:pos="2721"/>
        </w:tabs>
        <w:ind w:left="2721" w:hanging="340"/>
      </w:pPr>
      <w:rPr>
        <w:rFonts w:cs="Times New Roman" w:hint="default"/>
      </w:rPr>
    </w:lvl>
  </w:abstractNum>
  <w:abstractNum w:abstractNumId="15" w15:restartNumberingAfterBreak="0">
    <w:nsid w:val="3A424775"/>
    <w:multiLevelType w:val="hybridMultilevel"/>
    <w:tmpl w:val="3634B910"/>
    <w:lvl w:ilvl="0" w:tplc="0816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40733857"/>
    <w:multiLevelType w:val="hybridMultilevel"/>
    <w:tmpl w:val="B99E5FF0"/>
    <w:lvl w:ilvl="0" w:tplc="F8CC2B6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AD63D3"/>
    <w:multiLevelType w:val="hybridMultilevel"/>
    <w:tmpl w:val="CA1066D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42AF0889"/>
    <w:multiLevelType w:val="hybridMultilevel"/>
    <w:tmpl w:val="7796272E"/>
    <w:lvl w:ilvl="0" w:tplc="0816000B">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4DFD3328"/>
    <w:multiLevelType w:val="hybridMultilevel"/>
    <w:tmpl w:val="EB98C950"/>
    <w:lvl w:ilvl="0" w:tplc="F036FD88">
      <w:start w:val="1"/>
      <w:numFmt w:val="decimal"/>
      <w:lvlText w:val="%1)"/>
      <w:lvlJc w:val="left"/>
      <w:pPr>
        <w:ind w:left="587" w:hanging="360"/>
      </w:pPr>
      <w:rPr>
        <w:rFonts w:hint="default"/>
      </w:rPr>
    </w:lvl>
    <w:lvl w:ilvl="1" w:tplc="08160019" w:tentative="1">
      <w:start w:val="1"/>
      <w:numFmt w:val="lowerLetter"/>
      <w:lvlText w:val="%2."/>
      <w:lvlJc w:val="left"/>
      <w:pPr>
        <w:ind w:left="1307" w:hanging="360"/>
      </w:pPr>
    </w:lvl>
    <w:lvl w:ilvl="2" w:tplc="0816001B" w:tentative="1">
      <w:start w:val="1"/>
      <w:numFmt w:val="lowerRoman"/>
      <w:lvlText w:val="%3."/>
      <w:lvlJc w:val="right"/>
      <w:pPr>
        <w:ind w:left="2027" w:hanging="180"/>
      </w:pPr>
    </w:lvl>
    <w:lvl w:ilvl="3" w:tplc="0816000F" w:tentative="1">
      <w:start w:val="1"/>
      <w:numFmt w:val="decimal"/>
      <w:lvlText w:val="%4."/>
      <w:lvlJc w:val="left"/>
      <w:pPr>
        <w:ind w:left="2747" w:hanging="360"/>
      </w:pPr>
    </w:lvl>
    <w:lvl w:ilvl="4" w:tplc="08160019" w:tentative="1">
      <w:start w:val="1"/>
      <w:numFmt w:val="lowerLetter"/>
      <w:lvlText w:val="%5."/>
      <w:lvlJc w:val="left"/>
      <w:pPr>
        <w:ind w:left="3467" w:hanging="360"/>
      </w:pPr>
    </w:lvl>
    <w:lvl w:ilvl="5" w:tplc="0816001B" w:tentative="1">
      <w:start w:val="1"/>
      <w:numFmt w:val="lowerRoman"/>
      <w:lvlText w:val="%6."/>
      <w:lvlJc w:val="right"/>
      <w:pPr>
        <w:ind w:left="4187" w:hanging="180"/>
      </w:pPr>
    </w:lvl>
    <w:lvl w:ilvl="6" w:tplc="0816000F" w:tentative="1">
      <w:start w:val="1"/>
      <w:numFmt w:val="decimal"/>
      <w:lvlText w:val="%7."/>
      <w:lvlJc w:val="left"/>
      <w:pPr>
        <w:ind w:left="4907" w:hanging="360"/>
      </w:pPr>
    </w:lvl>
    <w:lvl w:ilvl="7" w:tplc="08160019" w:tentative="1">
      <w:start w:val="1"/>
      <w:numFmt w:val="lowerLetter"/>
      <w:lvlText w:val="%8."/>
      <w:lvlJc w:val="left"/>
      <w:pPr>
        <w:ind w:left="5627" w:hanging="360"/>
      </w:pPr>
    </w:lvl>
    <w:lvl w:ilvl="8" w:tplc="0816001B" w:tentative="1">
      <w:start w:val="1"/>
      <w:numFmt w:val="lowerRoman"/>
      <w:lvlText w:val="%9."/>
      <w:lvlJc w:val="right"/>
      <w:pPr>
        <w:ind w:left="6347" w:hanging="180"/>
      </w:pPr>
    </w:lvl>
  </w:abstractNum>
  <w:abstractNum w:abstractNumId="20" w15:restartNumberingAfterBreak="0">
    <w:nsid w:val="51EE5716"/>
    <w:multiLevelType w:val="hybridMultilevel"/>
    <w:tmpl w:val="3E5E2362"/>
    <w:lvl w:ilvl="0" w:tplc="0816000F">
      <w:start w:val="1"/>
      <w:numFmt w:val="decimal"/>
      <w:lvlText w:val="%1."/>
      <w:lvlJc w:val="left"/>
      <w:pPr>
        <w:ind w:left="947" w:hanging="360"/>
      </w:pPr>
    </w:lvl>
    <w:lvl w:ilvl="1" w:tplc="08160019" w:tentative="1">
      <w:start w:val="1"/>
      <w:numFmt w:val="lowerLetter"/>
      <w:lvlText w:val="%2."/>
      <w:lvlJc w:val="left"/>
      <w:pPr>
        <w:ind w:left="1667" w:hanging="360"/>
      </w:pPr>
    </w:lvl>
    <w:lvl w:ilvl="2" w:tplc="0816001B" w:tentative="1">
      <w:start w:val="1"/>
      <w:numFmt w:val="lowerRoman"/>
      <w:lvlText w:val="%3."/>
      <w:lvlJc w:val="right"/>
      <w:pPr>
        <w:ind w:left="2387" w:hanging="180"/>
      </w:pPr>
    </w:lvl>
    <w:lvl w:ilvl="3" w:tplc="0816000F" w:tentative="1">
      <w:start w:val="1"/>
      <w:numFmt w:val="decimal"/>
      <w:lvlText w:val="%4."/>
      <w:lvlJc w:val="left"/>
      <w:pPr>
        <w:ind w:left="3107" w:hanging="360"/>
      </w:pPr>
    </w:lvl>
    <w:lvl w:ilvl="4" w:tplc="08160019" w:tentative="1">
      <w:start w:val="1"/>
      <w:numFmt w:val="lowerLetter"/>
      <w:lvlText w:val="%5."/>
      <w:lvlJc w:val="left"/>
      <w:pPr>
        <w:ind w:left="3827" w:hanging="360"/>
      </w:pPr>
    </w:lvl>
    <w:lvl w:ilvl="5" w:tplc="0816001B" w:tentative="1">
      <w:start w:val="1"/>
      <w:numFmt w:val="lowerRoman"/>
      <w:lvlText w:val="%6."/>
      <w:lvlJc w:val="right"/>
      <w:pPr>
        <w:ind w:left="4547" w:hanging="180"/>
      </w:pPr>
    </w:lvl>
    <w:lvl w:ilvl="6" w:tplc="0816000F" w:tentative="1">
      <w:start w:val="1"/>
      <w:numFmt w:val="decimal"/>
      <w:lvlText w:val="%7."/>
      <w:lvlJc w:val="left"/>
      <w:pPr>
        <w:ind w:left="5267" w:hanging="360"/>
      </w:pPr>
    </w:lvl>
    <w:lvl w:ilvl="7" w:tplc="08160019" w:tentative="1">
      <w:start w:val="1"/>
      <w:numFmt w:val="lowerLetter"/>
      <w:lvlText w:val="%8."/>
      <w:lvlJc w:val="left"/>
      <w:pPr>
        <w:ind w:left="5987" w:hanging="360"/>
      </w:pPr>
    </w:lvl>
    <w:lvl w:ilvl="8" w:tplc="0816001B" w:tentative="1">
      <w:start w:val="1"/>
      <w:numFmt w:val="lowerRoman"/>
      <w:lvlText w:val="%9."/>
      <w:lvlJc w:val="right"/>
      <w:pPr>
        <w:ind w:left="6707" w:hanging="180"/>
      </w:pPr>
    </w:lvl>
  </w:abstractNum>
  <w:abstractNum w:abstractNumId="21" w15:restartNumberingAfterBreak="0">
    <w:nsid w:val="5AE71FED"/>
    <w:multiLevelType w:val="hybridMultilevel"/>
    <w:tmpl w:val="15628E02"/>
    <w:lvl w:ilvl="0" w:tplc="0816000F">
      <w:start w:val="1"/>
      <w:numFmt w:val="decimal"/>
      <w:lvlText w:val="%1."/>
      <w:lvlJc w:val="left"/>
      <w:pPr>
        <w:ind w:left="947" w:hanging="360"/>
      </w:pPr>
    </w:lvl>
    <w:lvl w:ilvl="1" w:tplc="08160019" w:tentative="1">
      <w:start w:val="1"/>
      <w:numFmt w:val="lowerLetter"/>
      <w:lvlText w:val="%2."/>
      <w:lvlJc w:val="left"/>
      <w:pPr>
        <w:ind w:left="1667" w:hanging="360"/>
      </w:pPr>
    </w:lvl>
    <w:lvl w:ilvl="2" w:tplc="0816001B" w:tentative="1">
      <w:start w:val="1"/>
      <w:numFmt w:val="lowerRoman"/>
      <w:lvlText w:val="%3."/>
      <w:lvlJc w:val="right"/>
      <w:pPr>
        <w:ind w:left="2387" w:hanging="180"/>
      </w:pPr>
    </w:lvl>
    <w:lvl w:ilvl="3" w:tplc="0816000F" w:tentative="1">
      <w:start w:val="1"/>
      <w:numFmt w:val="decimal"/>
      <w:lvlText w:val="%4."/>
      <w:lvlJc w:val="left"/>
      <w:pPr>
        <w:ind w:left="3107" w:hanging="360"/>
      </w:pPr>
    </w:lvl>
    <w:lvl w:ilvl="4" w:tplc="08160019" w:tentative="1">
      <w:start w:val="1"/>
      <w:numFmt w:val="lowerLetter"/>
      <w:lvlText w:val="%5."/>
      <w:lvlJc w:val="left"/>
      <w:pPr>
        <w:ind w:left="3827" w:hanging="360"/>
      </w:pPr>
    </w:lvl>
    <w:lvl w:ilvl="5" w:tplc="0816001B" w:tentative="1">
      <w:start w:val="1"/>
      <w:numFmt w:val="lowerRoman"/>
      <w:lvlText w:val="%6."/>
      <w:lvlJc w:val="right"/>
      <w:pPr>
        <w:ind w:left="4547" w:hanging="180"/>
      </w:pPr>
    </w:lvl>
    <w:lvl w:ilvl="6" w:tplc="0816000F" w:tentative="1">
      <w:start w:val="1"/>
      <w:numFmt w:val="decimal"/>
      <w:lvlText w:val="%7."/>
      <w:lvlJc w:val="left"/>
      <w:pPr>
        <w:ind w:left="5267" w:hanging="360"/>
      </w:pPr>
    </w:lvl>
    <w:lvl w:ilvl="7" w:tplc="08160019" w:tentative="1">
      <w:start w:val="1"/>
      <w:numFmt w:val="lowerLetter"/>
      <w:lvlText w:val="%8."/>
      <w:lvlJc w:val="left"/>
      <w:pPr>
        <w:ind w:left="5987" w:hanging="360"/>
      </w:pPr>
    </w:lvl>
    <w:lvl w:ilvl="8" w:tplc="0816001B" w:tentative="1">
      <w:start w:val="1"/>
      <w:numFmt w:val="lowerRoman"/>
      <w:lvlText w:val="%9."/>
      <w:lvlJc w:val="right"/>
      <w:pPr>
        <w:ind w:left="6707" w:hanging="180"/>
      </w:pPr>
    </w:lvl>
  </w:abstractNum>
  <w:abstractNum w:abstractNumId="22" w15:restartNumberingAfterBreak="0">
    <w:nsid w:val="6B2242AD"/>
    <w:multiLevelType w:val="hybridMultilevel"/>
    <w:tmpl w:val="2FB6A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1B24C2"/>
    <w:multiLevelType w:val="multilevel"/>
    <w:tmpl w:val="30021730"/>
    <w:lvl w:ilvl="0">
      <w:start w:val="1"/>
      <w:numFmt w:val="bullet"/>
      <w:pStyle w:val="reference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4" w15:restartNumberingAfterBreak="0">
    <w:nsid w:val="6F404C9F"/>
    <w:multiLevelType w:val="multilevel"/>
    <w:tmpl w:val="BEDA5F46"/>
    <w:styleLink w:val="itemization2"/>
    <w:lvl w:ilvl="0">
      <w:start w:val="1"/>
      <w:numFmt w:val="bullet"/>
      <w:lvlText w:val="─"/>
      <w:lvlJc w:val="left"/>
      <w:pPr>
        <w:tabs>
          <w:tab w:val="num" w:pos="227"/>
        </w:tabs>
        <w:ind w:left="227" w:hanging="227"/>
      </w:pPr>
      <w:rPr>
        <w:rFonts w:ascii="Times New Roman" w:hAnsi="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hint="default"/>
      </w:rPr>
    </w:lvl>
    <w:lvl w:ilvl="3">
      <w:start w:val="1"/>
      <w:numFmt w:val="bullet"/>
      <w:lvlText w:val="■"/>
      <w:lvlJc w:val="left"/>
      <w:pPr>
        <w:tabs>
          <w:tab w:val="num" w:pos="907"/>
        </w:tabs>
        <w:ind w:left="907" w:hanging="227"/>
      </w:pPr>
      <w:rPr>
        <w:rFonts w:ascii="Times New Roman" w:hAnsi="Times New Roman" w:hint="default"/>
      </w:rPr>
    </w:lvl>
    <w:lvl w:ilvl="4">
      <w:start w:val="1"/>
      <w:numFmt w:val="bullet"/>
      <w:lvlText w:val="○"/>
      <w:lvlJc w:val="left"/>
      <w:pPr>
        <w:tabs>
          <w:tab w:val="num" w:pos="1134"/>
        </w:tabs>
        <w:ind w:left="1134" w:hanging="227"/>
      </w:pPr>
      <w:rPr>
        <w:rFonts w:ascii="Times New Roman" w:hAnsi="Times New Roman" w:hint="default"/>
      </w:rPr>
    </w:lvl>
    <w:lvl w:ilvl="5">
      <w:start w:val="1"/>
      <w:numFmt w:val="bullet"/>
      <w:lvlText w:val="■"/>
      <w:lvlJc w:val="left"/>
      <w:pPr>
        <w:tabs>
          <w:tab w:val="num" w:pos="1361"/>
        </w:tabs>
        <w:ind w:left="1361" w:hanging="227"/>
      </w:pPr>
      <w:rPr>
        <w:rFonts w:ascii="Times New Roman" w:hAnsi="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hint="default"/>
      </w:rPr>
    </w:lvl>
    <w:lvl w:ilvl="8">
      <w:start w:val="1"/>
      <w:numFmt w:val="bullet"/>
      <w:lvlText w:val="■"/>
      <w:lvlJc w:val="left"/>
      <w:pPr>
        <w:tabs>
          <w:tab w:val="num" w:pos="2041"/>
        </w:tabs>
        <w:ind w:left="2041" w:hanging="227"/>
      </w:pPr>
      <w:rPr>
        <w:rFonts w:ascii="Times New Roman" w:hAnsi="Times New Roman" w:hint="default"/>
      </w:rPr>
    </w:lvl>
  </w:abstractNum>
  <w:abstractNum w:abstractNumId="25" w15:restartNumberingAfterBreak="0">
    <w:nsid w:val="7738779A"/>
    <w:multiLevelType w:val="multilevel"/>
    <w:tmpl w:val="77EC1FB2"/>
    <w:styleLink w:val="headings"/>
    <w:lvl w:ilvl="0">
      <w:start w:val="1"/>
      <w:numFmt w:val="decimal"/>
      <w:pStyle w:val="dashitem"/>
      <w:lvlText w:val="%1"/>
      <w:lvlJc w:val="left"/>
      <w:pPr>
        <w:tabs>
          <w:tab w:val="num" w:pos="567"/>
        </w:tabs>
        <w:ind w:left="567" w:hanging="567"/>
      </w:pPr>
      <w:rPr>
        <w:rFonts w:cs="Times New Roman" w:hint="default"/>
      </w:rPr>
    </w:lvl>
    <w:lvl w:ilvl="1">
      <w:start w:val="1"/>
      <w:numFmt w:val="decimal"/>
      <w:pStyle w:val="heading2"/>
      <w:lvlText w:val="%1.%2"/>
      <w:lvlJc w:val="left"/>
      <w:pPr>
        <w:tabs>
          <w:tab w:val="num" w:pos="567"/>
        </w:tabs>
        <w:ind w:left="567" w:hanging="567"/>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cs="Times New Roman" w:hint="default"/>
      </w:rPr>
    </w:lvl>
    <w:lvl w:ilvl="1">
      <w:start w:val="1"/>
      <w:numFmt w:val="lowerLetter"/>
      <w:lvlText w:val="(%2)"/>
      <w:lvlJc w:val="left"/>
      <w:pPr>
        <w:tabs>
          <w:tab w:val="num" w:pos="510"/>
        </w:tabs>
        <w:ind w:left="510" w:hanging="283"/>
      </w:pPr>
      <w:rPr>
        <w:rFonts w:cs="Times New Roman" w:hint="default"/>
      </w:rPr>
    </w:lvl>
    <w:lvl w:ilvl="2">
      <w:start w:val="1"/>
      <w:numFmt w:val="lowerRoman"/>
      <w:lvlText w:val="(%3)"/>
      <w:lvlJc w:val="left"/>
      <w:pPr>
        <w:tabs>
          <w:tab w:val="num" w:pos="851"/>
        </w:tabs>
        <w:ind w:left="851" w:hanging="341"/>
      </w:pPr>
      <w:rPr>
        <w:rFonts w:cs="Times New Roman" w:hint="default"/>
      </w:rPr>
    </w:lvl>
    <w:lvl w:ilvl="3">
      <w:start w:val="1"/>
      <w:numFmt w:val="decimal"/>
      <w:lvlText w:val="(%4)"/>
      <w:lvlJc w:val="left"/>
      <w:pPr>
        <w:tabs>
          <w:tab w:val="num" w:pos="1191"/>
        </w:tabs>
        <w:ind w:left="1191" w:hanging="340"/>
      </w:pPr>
      <w:rPr>
        <w:rFonts w:cs="Times New Roman" w:hint="default"/>
      </w:rPr>
    </w:lvl>
    <w:lvl w:ilvl="4">
      <w:start w:val="1"/>
      <w:numFmt w:val="lowerLetter"/>
      <w:lvlText w:val="(%5)"/>
      <w:lvlJc w:val="left"/>
      <w:pPr>
        <w:tabs>
          <w:tab w:val="num" w:pos="1474"/>
        </w:tabs>
        <w:ind w:left="1474" w:hanging="283"/>
      </w:pPr>
      <w:rPr>
        <w:rFonts w:cs="Times New Roman" w:hint="default"/>
      </w:rPr>
    </w:lvl>
    <w:lvl w:ilvl="5">
      <w:start w:val="1"/>
      <w:numFmt w:val="lowerRoman"/>
      <w:lvlText w:val="(%6)"/>
      <w:lvlJc w:val="left"/>
      <w:pPr>
        <w:tabs>
          <w:tab w:val="num" w:pos="1814"/>
        </w:tabs>
        <w:ind w:left="1814" w:hanging="340"/>
      </w:pPr>
      <w:rPr>
        <w:rFonts w:cs="Times New Roman" w:hint="default"/>
      </w:rPr>
    </w:lvl>
    <w:lvl w:ilvl="6">
      <w:start w:val="1"/>
      <w:numFmt w:val="decimal"/>
      <w:lvlText w:val="%7."/>
      <w:lvlJc w:val="left"/>
      <w:pPr>
        <w:tabs>
          <w:tab w:val="num" w:pos="2155"/>
        </w:tabs>
        <w:ind w:left="2155" w:hanging="341"/>
      </w:pPr>
      <w:rPr>
        <w:rFonts w:cs="Times New Roman" w:hint="default"/>
      </w:rPr>
    </w:lvl>
    <w:lvl w:ilvl="7">
      <w:start w:val="1"/>
      <w:numFmt w:val="lowerLetter"/>
      <w:lvlText w:val="%8."/>
      <w:lvlJc w:val="left"/>
      <w:pPr>
        <w:tabs>
          <w:tab w:val="num" w:pos="2381"/>
        </w:tabs>
        <w:ind w:left="2381" w:hanging="226"/>
      </w:pPr>
      <w:rPr>
        <w:rFonts w:cs="Times New Roman" w:hint="default"/>
      </w:rPr>
    </w:lvl>
    <w:lvl w:ilvl="8">
      <w:start w:val="1"/>
      <w:numFmt w:val="lowerRoman"/>
      <w:lvlText w:val="%9."/>
      <w:lvlJc w:val="left"/>
      <w:pPr>
        <w:tabs>
          <w:tab w:val="num" w:pos="2722"/>
        </w:tabs>
        <w:ind w:left="2722" w:hanging="341"/>
      </w:pPr>
      <w:rPr>
        <w:rFonts w:cs="Times New Roman" w:hint="default"/>
      </w:rPr>
    </w:lvl>
  </w:abstractNum>
  <w:abstractNum w:abstractNumId="27" w15:restartNumberingAfterBreak="0">
    <w:nsid w:val="7D950A3F"/>
    <w:multiLevelType w:val="multilevel"/>
    <w:tmpl w:val="76D0ACFE"/>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D9521C8"/>
    <w:multiLevelType w:val="multilevel"/>
    <w:tmpl w:val="F35CB8F2"/>
    <w:styleLink w:val="referencelist"/>
    <w:lvl w:ilvl="0">
      <w:start w:val="1"/>
      <w:numFmt w:val="decimal"/>
      <w:pStyle w:val="ListBullet"/>
      <w:lvlText w:val="%1."/>
      <w:lvlJc w:val="right"/>
      <w:pPr>
        <w:tabs>
          <w:tab w:val="num" w:pos="341"/>
        </w:tabs>
        <w:ind w:left="341" w:hanging="114"/>
      </w:pPr>
      <w:rPr>
        <w:rFonts w:cs="Times New Roman" w:hint="default"/>
      </w:rPr>
    </w:lvl>
    <w:lvl w:ilvl="1">
      <w:start w:val="1"/>
      <w:numFmt w:val="lowerLetter"/>
      <w:lvlText w:val="%2."/>
      <w:lvlJc w:val="left"/>
      <w:pPr>
        <w:tabs>
          <w:tab w:val="num" w:pos="1896"/>
        </w:tabs>
        <w:ind w:left="1896" w:hanging="360"/>
      </w:pPr>
      <w:rPr>
        <w:rFonts w:cs="Times New Roman" w:hint="default"/>
      </w:rPr>
    </w:lvl>
    <w:lvl w:ilvl="2">
      <w:start w:val="1"/>
      <w:numFmt w:val="lowerRoman"/>
      <w:lvlText w:val="%3."/>
      <w:lvlJc w:val="right"/>
      <w:pPr>
        <w:tabs>
          <w:tab w:val="num" w:pos="2616"/>
        </w:tabs>
        <w:ind w:left="2616" w:hanging="180"/>
      </w:pPr>
      <w:rPr>
        <w:rFonts w:cs="Times New Roman" w:hint="default"/>
      </w:rPr>
    </w:lvl>
    <w:lvl w:ilvl="3">
      <w:start w:val="1"/>
      <w:numFmt w:val="decimal"/>
      <w:lvlText w:val="%4."/>
      <w:lvlJc w:val="left"/>
      <w:pPr>
        <w:tabs>
          <w:tab w:val="num" w:pos="3336"/>
        </w:tabs>
        <w:ind w:left="3336" w:hanging="360"/>
      </w:pPr>
      <w:rPr>
        <w:rFonts w:cs="Times New Roman" w:hint="default"/>
      </w:rPr>
    </w:lvl>
    <w:lvl w:ilvl="4">
      <w:start w:val="1"/>
      <w:numFmt w:val="lowerLetter"/>
      <w:lvlText w:val="%5."/>
      <w:lvlJc w:val="left"/>
      <w:pPr>
        <w:tabs>
          <w:tab w:val="num" w:pos="4056"/>
        </w:tabs>
        <w:ind w:left="4056" w:hanging="360"/>
      </w:pPr>
      <w:rPr>
        <w:rFonts w:cs="Times New Roman" w:hint="default"/>
      </w:rPr>
    </w:lvl>
    <w:lvl w:ilvl="5">
      <w:start w:val="1"/>
      <w:numFmt w:val="lowerRoman"/>
      <w:lvlText w:val="%6."/>
      <w:lvlJc w:val="right"/>
      <w:pPr>
        <w:tabs>
          <w:tab w:val="num" w:pos="4776"/>
        </w:tabs>
        <w:ind w:left="4776" w:hanging="180"/>
      </w:pPr>
      <w:rPr>
        <w:rFonts w:cs="Times New Roman" w:hint="default"/>
      </w:rPr>
    </w:lvl>
    <w:lvl w:ilvl="6">
      <w:start w:val="1"/>
      <w:numFmt w:val="decimal"/>
      <w:lvlText w:val="%7."/>
      <w:lvlJc w:val="left"/>
      <w:pPr>
        <w:tabs>
          <w:tab w:val="num" w:pos="5496"/>
        </w:tabs>
        <w:ind w:left="5496" w:hanging="360"/>
      </w:pPr>
      <w:rPr>
        <w:rFonts w:cs="Times New Roman" w:hint="default"/>
      </w:rPr>
    </w:lvl>
    <w:lvl w:ilvl="7">
      <w:start w:val="1"/>
      <w:numFmt w:val="lowerLetter"/>
      <w:lvlText w:val="%8."/>
      <w:lvlJc w:val="left"/>
      <w:pPr>
        <w:tabs>
          <w:tab w:val="num" w:pos="6216"/>
        </w:tabs>
        <w:ind w:left="6216" w:hanging="360"/>
      </w:pPr>
      <w:rPr>
        <w:rFonts w:cs="Times New Roman" w:hint="default"/>
      </w:rPr>
    </w:lvl>
    <w:lvl w:ilvl="8">
      <w:start w:val="1"/>
      <w:numFmt w:val="lowerRoman"/>
      <w:lvlText w:val="%9."/>
      <w:lvlJc w:val="right"/>
      <w:pPr>
        <w:tabs>
          <w:tab w:val="num" w:pos="6936"/>
        </w:tabs>
        <w:ind w:left="6936" w:hanging="180"/>
      </w:pPr>
      <w:rPr>
        <w:rFonts w:cs="Times New Roman" w:hint="default"/>
      </w:rPr>
    </w:lvl>
  </w:abstractNum>
  <w:num w:numId="1">
    <w:abstractNumId w:val="9"/>
  </w:num>
  <w:num w:numId="2">
    <w:abstractNumId w:val="8"/>
  </w:num>
  <w:num w:numId="3">
    <w:abstractNumId w:val="9"/>
  </w:num>
  <w:num w:numId="4">
    <w:abstractNumId w:val="8"/>
  </w:num>
  <w:num w:numId="5">
    <w:abstractNumId w:val="26"/>
  </w:num>
  <w:num w:numId="6">
    <w:abstractNumId w:val="12"/>
  </w:num>
  <w:num w:numId="7">
    <w:abstractNumId w:val="24"/>
  </w:num>
  <w:num w:numId="8">
    <w:abstractNumId w:val="25"/>
  </w:num>
  <w:num w:numId="9">
    <w:abstractNumId w:val="28"/>
  </w:num>
  <w:num w:numId="10">
    <w:abstractNumId w:val="23"/>
  </w:num>
  <w:num w:numId="11">
    <w:abstractNumId w:val="9"/>
  </w:num>
  <w:num w:numId="12">
    <w:abstractNumId w:val="25"/>
  </w:num>
  <w:num w:numId="13">
    <w:abstractNumId w:val="8"/>
  </w:num>
  <w:num w:numId="14">
    <w:abstractNumId w:val="28"/>
  </w:num>
  <w:num w:numId="15">
    <w:abstractNumId w:val="12"/>
  </w:num>
  <w:num w:numId="16">
    <w:abstractNumId w:val="24"/>
  </w:num>
  <w:num w:numId="17">
    <w:abstractNumId w:val="14"/>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2"/>
    <w:lvlOverride w:ilvl="0">
      <w:lvl w:ilvl="0">
        <w:start w:val="1"/>
        <w:numFmt w:val="bullet"/>
        <w:lvlText w:val=""/>
        <w:lvlJc w:val="left"/>
        <w:pPr>
          <w:tabs>
            <w:tab w:val="num" w:pos="227"/>
          </w:tabs>
          <w:ind w:left="227" w:hanging="227"/>
        </w:pPr>
        <w:rPr>
          <w:rFonts w:ascii="Symbol" w:hAnsi="Symbol" w:hint="default"/>
        </w:rPr>
      </w:lvl>
    </w:lvlOverride>
  </w:num>
  <w:num w:numId="30">
    <w:abstractNumId w:val="27"/>
  </w:num>
  <w:num w:numId="31">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7"/>
  </w:num>
  <w:num w:numId="34">
    <w:abstractNumId w:val="21"/>
  </w:num>
  <w:num w:numId="35">
    <w:abstractNumId w:val="13"/>
  </w:num>
  <w:num w:numId="36">
    <w:abstractNumId w:val="16"/>
  </w:num>
  <w:num w:numId="37">
    <w:abstractNumId w:val="18"/>
  </w:num>
  <w:num w:numId="38">
    <w:abstractNumId w:val="11"/>
  </w:num>
  <w:num w:numId="39">
    <w:abstractNumId w:val="15"/>
  </w:num>
  <w:num w:numId="40">
    <w:abstractNumId w:val="19"/>
  </w:num>
  <w:num w:numId="4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umbered&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9de5seeyae0rae9zfm5s05k95ze9f2sxexw&quot;&gt;Roundabouts_BookChapter&lt;record-ids&gt;&lt;item&gt;3&lt;/item&gt;&lt;item&gt;5&lt;/item&gt;&lt;item&gt;16&lt;/item&gt;&lt;item&gt;17&lt;/item&gt;&lt;item&gt;18&lt;/item&gt;&lt;item&gt;22&lt;/item&gt;&lt;item&gt;23&lt;/item&gt;&lt;item&gt;24&lt;/item&gt;&lt;item&gt;25&lt;/item&gt;&lt;item&gt;26&lt;/item&gt;&lt;item&gt;27&lt;/item&gt;&lt;item&gt;29&lt;/item&gt;&lt;item&gt;30&lt;/item&gt;&lt;item&gt;31&lt;/item&gt;&lt;item&gt;34&lt;/item&gt;&lt;item&gt;36&lt;/item&gt;&lt;item&gt;37&lt;/item&gt;&lt;item&gt;40&lt;/item&gt;&lt;item&gt;42&lt;/item&gt;&lt;item&gt;43&lt;/item&gt;&lt;item&gt;44&lt;/item&gt;&lt;item&gt;45&lt;/item&gt;&lt;item&gt;46&lt;/item&gt;&lt;item&gt;47&lt;/item&gt;&lt;item&gt;49&lt;/item&gt;&lt;item&gt;50&lt;/item&gt;&lt;item&gt;51&lt;/item&gt;&lt;item&gt;56&lt;/item&gt;&lt;item&gt;57&lt;/item&gt;&lt;item&gt;58&lt;/item&gt;&lt;/record-ids&gt;&lt;/item&gt;&lt;/Libraries&gt;"/>
  </w:docVars>
  <w:rsids>
    <w:rsidRoot w:val="00117250"/>
    <w:rsid w:val="0000056A"/>
    <w:rsid w:val="00001D94"/>
    <w:rsid w:val="000058CD"/>
    <w:rsid w:val="00006405"/>
    <w:rsid w:val="00007F40"/>
    <w:rsid w:val="000128E6"/>
    <w:rsid w:val="00015441"/>
    <w:rsid w:val="0002041D"/>
    <w:rsid w:val="000206BB"/>
    <w:rsid w:val="000251B2"/>
    <w:rsid w:val="00025954"/>
    <w:rsid w:val="0002597B"/>
    <w:rsid w:val="00025D8F"/>
    <w:rsid w:val="000309B7"/>
    <w:rsid w:val="00030E3E"/>
    <w:rsid w:val="0003135A"/>
    <w:rsid w:val="00033576"/>
    <w:rsid w:val="00034555"/>
    <w:rsid w:val="00034DD3"/>
    <w:rsid w:val="00040402"/>
    <w:rsid w:val="00040465"/>
    <w:rsid w:val="00042195"/>
    <w:rsid w:val="000459C3"/>
    <w:rsid w:val="0004696A"/>
    <w:rsid w:val="00050CD5"/>
    <w:rsid w:val="00051408"/>
    <w:rsid w:val="0005231B"/>
    <w:rsid w:val="0005696A"/>
    <w:rsid w:val="000569E7"/>
    <w:rsid w:val="00057DEC"/>
    <w:rsid w:val="00060594"/>
    <w:rsid w:val="00064551"/>
    <w:rsid w:val="00065299"/>
    <w:rsid w:val="00070514"/>
    <w:rsid w:val="00070EE2"/>
    <w:rsid w:val="00072093"/>
    <w:rsid w:val="000740BE"/>
    <w:rsid w:val="0007498B"/>
    <w:rsid w:val="00075736"/>
    <w:rsid w:val="0007593C"/>
    <w:rsid w:val="00076126"/>
    <w:rsid w:val="00077C6A"/>
    <w:rsid w:val="0008325C"/>
    <w:rsid w:val="000836D9"/>
    <w:rsid w:val="0008374A"/>
    <w:rsid w:val="00090710"/>
    <w:rsid w:val="00090731"/>
    <w:rsid w:val="000927C5"/>
    <w:rsid w:val="00092FA6"/>
    <w:rsid w:val="000934BA"/>
    <w:rsid w:val="00094656"/>
    <w:rsid w:val="00096CFC"/>
    <w:rsid w:val="000A2E55"/>
    <w:rsid w:val="000A3353"/>
    <w:rsid w:val="000B1E82"/>
    <w:rsid w:val="000B2266"/>
    <w:rsid w:val="000B2D88"/>
    <w:rsid w:val="000B4848"/>
    <w:rsid w:val="000B7E4C"/>
    <w:rsid w:val="000C006D"/>
    <w:rsid w:val="000C04F0"/>
    <w:rsid w:val="000C4C8F"/>
    <w:rsid w:val="000C5D71"/>
    <w:rsid w:val="000D0F3D"/>
    <w:rsid w:val="000D0F46"/>
    <w:rsid w:val="000D16FA"/>
    <w:rsid w:val="000D2F02"/>
    <w:rsid w:val="000D3597"/>
    <w:rsid w:val="000D688E"/>
    <w:rsid w:val="000D6D27"/>
    <w:rsid w:val="000E071F"/>
    <w:rsid w:val="000F08FD"/>
    <w:rsid w:val="000F0DC5"/>
    <w:rsid w:val="000F1F28"/>
    <w:rsid w:val="000F4747"/>
    <w:rsid w:val="000F782C"/>
    <w:rsid w:val="0011151C"/>
    <w:rsid w:val="001122FD"/>
    <w:rsid w:val="00113222"/>
    <w:rsid w:val="00115087"/>
    <w:rsid w:val="00117250"/>
    <w:rsid w:val="00117CC9"/>
    <w:rsid w:val="00120D79"/>
    <w:rsid w:val="00125DB4"/>
    <w:rsid w:val="00130648"/>
    <w:rsid w:val="00130F67"/>
    <w:rsid w:val="00131780"/>
    <w:rsid w:val="0013193E"/>
    <w:rsid w:val="001362F0"/>
    <w:rsid w:val="0013666A"/>
    <w:rsid w:val="00137986"/>
    <w:rsid w:val="00142265"/>
    <w:rsid w:val="00145AF7"/>
    <w:rsid w:val="00151C5C"/>
    <w:rsid w:val="001539E7"/>
    <w:rsid w:val="001607E0"/>
    <w:rsid w:val="0016143A"/>
    <w:rsid w:val="00161A8C"/>
    <w:rsid w:val="00162CC8"/>
    <w:rsid w:val="00163AF4"/>
    <w:rsid w:val="00164D7E"/>
    <w:rsid w:val="0016678D"/>
    <w:rsid w:val="00172752"/>
    <w:rsid w:val="00172A1B"/>
    <w:rsid w:val="00172D8E"/>
    <w:rsid w:val="001751D1"/>
    <w:rsid w:val="001762CF"/>
    <w:rsid w:val="001832CA"/>
    <w:rsid w:val="00183D01"/>
    <w:rsid w:val="00185973"/>
    <w:rsid w:val="00187E43"/>
    <w:rsid w:val="00190935"/>
    <w:rsid w:val="00197686"/>
    <w:rsid w:val="001A0E09"/>
    <w:rsid w:val="001B255B"/>
    <w:rsid w:val="001B2BF3"/>
    <w:rsid w:val="001B3097"/>
    <w:rsid w:val="001B4547"/>
    <w:rsid w:val="001B4A7C"/>
    <w:rsid w:val="001C241E"/>
    <w:rsid w:val="001C26D7"/>
    <w:rsid w:val="001C7297"/>
    <w:rsid w:val="001C7A02"/>
    <w:rsid w:val="001D393F"/>
    <w:rsid w:val="001D3E27"/>
    <w:rsid w:val="001D53EB"/>
    <w:rsid w:val="001D7890"/>
    <w:rsid w:val="001E21AD"/>
    <w:rsid w:val="001E3A57"/>
    <w:rsid w:val="001F5439"/>
    <w:rsid w:val="001F6CC0"/>
    <w:rsid w:val="001F7AAB"/>
    <w:rsid w:val="00204E89"/>
    <w:rsid w:val="00206950"/>
    <w:rsid w:val="00210248"/>
    <w:rsid w:val="00210C58"/>
    <w:rsid w:val="00210DB8"/>
    <w:rsid w:val="0021134D"/>
    <w:rsid w:val="00212511"/>
    <w:rsid w:val="00213A7D"/>
    <w:rsid w:val="00214AC2"/>
    <w:rsid w:val="00217E13"/>
    <w:rsid w:val="00221CE6"/>
    <w:rsid w:val="002224E1"/>
    <w:rsid w:val="00222B8F"/>
    <w:rsid w:val="00225519"/>
    <w:rsid w:val="0022605F"/>
    <w:rsid w:val="00226E54"/>
    <w:rsid w:val="00227960"/>
    <w:rsid w:val="0023086D"/>
    <w:rsid w:val="00230C00"/>
    <w:rsid w:val="0023104F"/>
    <w:rsid w:val="00231803"/>
    <w:rsid w:val="002354AE"/>
    <w:rsid w:val="0024075B"/>
    <w:rsid w:val="00240B0B"/>
    <w:rsid w:val="00240D33"/>
    <w:rsid w:val="0024529B"/>
    <w:rsid w:val="002532AC"/>
    <w:rsid w:val="002542EE"/>
    <w:rsid w:val="0025629B"/>
    <w:rsid w:val="002612DA"/>
    <w:rsid w:val="00261DAB"/>
    <w:rsid w:val="00262528"/>
    <w:rsid w:val="00262C70"/>
    <w:rsid w:val="002639D9"/>
    <w:rsid w:val="00264407"/>
    <w:rsid w:val="00265331"/>
    <w:rsid w:val="002658C9"/>
    <w:rsid w:val="00270386"/>
    <w:rsid w:val="00270D8D"/>
    <w:rsid w:val="0027411A"/>
    <w:rsid w:val="0027506C"/>
    <w:rsid w:val="002823FC"/>
    <w:rsid w:val="002828CD"/>
    <w:rsid w:val="002852F1"/>
    <w:rsid w:val="00290C10"/>
    <w:rsid w:val="002963F3"/>
    <w:rsid w:val="00297D0F"/>
    <w:rsid w:val="002A0991"/>
    <w:rsid w:val="002A256D"/>
    <w:rsid w:val="002A4602"/>
    <w:rsid w:val="002A4A69"/>
    <w:rsid w:val="002A56B5"/>
    <w:rsid w:val="002B08B1"/>
    <w:rsid w:val="002B0FC2"/>
    <w:rsid w:val="002B130C"/>
    <w:rsid w:val="002B406E"/>
    <w:rsid w:val="002B53C3"/>
    <w:rsid w:val="002B66F5"/>
    <w:rsid w:val="002B7863"/>
    <w:rsid w:val="002C0BDE"/>
    <w:rsid w:val="002C110C"/>
    <w:rsid w:val="002C20AA"/>
    <w:rsid w:val="002C26FD"/>
    <w:rsid w:val="002C27B2"/>
    <w:rsid w:val="002C4944"/>
    <w:rsid w:val="002D04A5"/>
    <w:rsid w:val="002D1081"/>
    <w:rsid w:val="002D34CD"/>
    <w:rsid w:val="002D793C"/>
    <w:rsid w:val="002E323E"/>
    <w:rsid w:val="002E36AF"/>
    <w:rsid w:val="002E5AD3"/>
    <w:rsid w:val="002E6064"/>
    <w:rsid w:val="002E6BA4"/>
    <w:rsid w:val="002E756B"/>
    <w:rsid w:val="002F0A53"/>
    <w:rsid w:val="002F26FB"/>
    <w:rsid w:val="002F3CD1"/>
    <w:rsid w:val="002F3D2A"/>
    <w:rsid w:val="002F6418"/>
    <w:rsid w:val="002F6F15"/>
    <w:rsid w:val="00301C93"/>
    <w:rsid w:val="003025D3"/>
    <w:rsid w:val="003052AE"/>
    <w:rsid w:val="00305345"/>
    <w:rsid w:val="003066E3"/>
    <w:rsid w:val="00307282"/>
    <w:rsid w:val="00307D1B"/>
    <w:rsid w:val="003105D4"/>
    <w:rsid w:val="00310F27"/>
    <w:rsid w:val="00310FA9"/>
    <w:rsid w:val="00312F45"/>
    <w:rsid w:val="00313C55"/>
    <w:rsid w:val="0031466D"/>
    <w:rsid w:val="00316E8F"/>
    <w:rsid w:val="00325FE5"/>
    <w:rsid w:val="00333DA8"/>
    <w:rsid w:val="00334C04"/>
    <w:rsid w:val="0033528E"/>
    <w:rsid w:val="00335D8C"/>
    <w:rsid w:val="00336943"/>
    <w:rsid w:val="00341AEA"/>
    <w:rsid w:val="00341F67"/>
    <w:rsid w:val="00341FDF"/>
    <w:rsid w:val="00342A6F"/>
    <w:rsid w:val="0035112D"/>
    <w:rsid w:val="00353908"/>
    <w:rsid w:val="00354FE3"/>
    <w:rsid w:val="0035513F"/>
    <w:rsid w:val="00356E35"/>
    <w:rsid w:val="003606CA"/>
    <w:rsid w:val="0036104B"/>
    <w:rsid w:val="00362269"/>
    <w:rsid w:val="003625C1"/>
    <w:rsid w:val="00362A85"/>
    <w:rsid w:val="00363310"/>
    <w:rsid w:val="003633D4"/>
    <w:rsid w:val="00364275"/>
    <w:rsid w:val="003655E1"/>
    <w:rsid w:val="0036779C"/>
    <w:rsid w:val="00371063"/>
    <w:rsid w:val="003723B4"/>
    <w:rsid w:val="00372CA7"/>
    <w:rsid w:val="00372F4C"/>
    <w:rsid w:val="00376180"/>
    <w:rsid w:val="00377276"/>
    <w:rsid w:val="00377424"/>
    <w:rsid w:val="00382C90"/>
    <w:rsid w:val="00382F44"/>
    <w:rsid w:val="00386C03"/>
    <w:rsid w:val="00394942"/>
    <w:rsid w:val="003949F3"/>
    <w:rsid w:val="003966D7"/>
    <w:rsid w:val="00397295"/>
    <w:rsid w:val="003A1C9A"/>
    <w:rsid w:val="003A3629"/>
    <w:rsid w:val="003A3A01"/>
    <w:rsid w:val="003A4FE4"/>
    <w:rsid w:val="003A5EB5"/>
    <w:rsid w:val="003A6CD4"/>
    <w:rsid w:val="003A7EFA"/>
    <w:rsid w:val="003B0216"/>
    <w:rsid w:val="003B13D1"/>
    <w:rsid w:val="003B243E"/>
    <w:rsid w:val="003B2F07"/>
    <w:rsid w:val="003B33F7"/>
    <w:rsid w:val="003B7599"/>
    <w:rsid w:val="003C1A34"/>
    <w:rsid w:val="003C3B83"/>
    <w:rsid w:val="003C4911"/>
    <w:rsid w:val="003C5BCA"/>
    <w:rsid w:val="003C7058"/>
    <w:rsid w:val="003D155B"/>
    <w:rsid w:val="003D5822"/>
    <w:rsid w:val="003D6CE6"/>
    <w:rsid w:val="003D6DAC"/>
    <w:rsid w:val="003E1655"/>
    <w:rsid w:val="003E2A5E"/>
    <w:rsid w:val="003E3032"/>
    <w:rsid w:val="003E372D"/>
    <w:rsid w:val="003E5A23"/>
    <w:rsid w:val="003F185F"/>
    <w:rsid w:val="003F1DCF"/>
    <w:rsid w:val="003F21B0"/>
    <w:rsid w:val="003F4765"/>
    <w:rsid w:val="003F5F97"/>
    <w:rsid w:val="003F65A6"/>
    <w:rsid w:val="004044D3"/>
    <w:rsid w:val="004071B0"/>
    <w:rsid w:val="0040758F"/>
    <w:rsid w:val="0041290F"/>
    <w:rsid w:val="00414563"/>
    <w:rsid w:val="00414A72"/>
    <w:rsid w:val="0041626B"/>
    <w:rsid w:val="004211AD"/>
    <w:rsid w:val="00422529"/>
    <w:rsid w:val="00423551"/>
    <w:rsid w:val="004239CA"/>
    <w:rsid w:val="00423F1B"/>
    <w:rsid w:val="00424595"/>
    <w:rsid w:val="004253E3"/>
    <w:rsid w:val="00426C62"/>
    <w:rsid w:val="0042772B"/>
    <w:rsid w:val="004328A0"/>
    <w:rsid w:val="00433441"/>
    <w:rsid w:val="00435214"/>
    <w:rsid w:val="00435D07"/>
    <w:rsid w:val="00436948"/>
    <w:rsid w:val="00436C0A"/>
    <w:rsid w:val="00436D6D"/>
    <w:rsid w:val="0043737C"/>
    <w:rsid w:val="0044009C"/>
    <w:rsid w:val="00442A6C"/>
    <w:rsid w:val="004435BA"/>
    <w:rsid w:val="00444190"/>
    <w:rsid w:val="00453C76"/>
    <w:rsid w:val="00454DD4"/>
    <w:rsid w:val="00456287"/>
    <w:rsid w:val="00465A15"/>
    <w:rsid w:val="00466F1C"/>
    <w:rsid w:val="004705AF"/>
    <w:rsid w:val="00471B63"/>
    <w:rsid w:val="0047305E"/>
    <w:rsid w:val="00473617"/>
    <w:rsid w:val="004750CA"/>
    <w:rsid w:val="00476339"/>
    <w:rsid w:val="00476386"/>
    <w:rsid w:val="00477C52"/>
    <w:rsid w:val="00477F90"/>
    <w:rsid w:val="00482364"/>
    <w:rsid w:val="00482AD1"/>
    <w:rsid w:val="00482E0F"/>
    <w:rsid w:val="0048344D"/>
    <w:rsid w:val="00484DD3"/>
    <w:rsid w:val="00486D71"/>
    <w:rsid w:val="004918B5"/>
    <w:rsid w:val="00495349"/>
    <w:rsid w:val="004956C3"/>
    <w:rsid w:val="00495761"/>
    <w:rsid w:val="004978CA"/>
    <w:rsid w:val="00497AD6"/>
    <w:rsid w:val="004A14CA"/>
    <w:rsid w:val="004A2997"/>
    <w:rsid w:val="004A3D4C"/>
    <w:rsid w:val="004B105D"/>
    <w:rsid w:val="004B3F1F"/>
    <w:rsid w:val="004B4896"/>
    <w:rsid w:val="004B503C"/>
    <w:rsid w:val="004B54CD"/>
    <w:rsid w:val="004B5B07"/>
    <w:rsid w:val="004B7241"/>
    <w:rsid w:val="004C15E0"/>
    <w:rsid w:val="004C20E7"/>
    <w:rsid w:val="004C2656"/>
    <w:rsid w:val="004C2812"/>
    <w:rsid w:val="004D14CB"/>
    <w:rsid w:val="004D189F"/>
    <w:rsid w:val="004D2ABF"/>
    <w:rsid w:val="004D49E8"/>
    <w:rsid w:val="004D4BC5"/>
    <w:rsid w:val="004D4E83"/>
    <w:rsid w:val="004D6665"/>
    <w:rsid w:val="004D7C52"/>
    <w:rsid w:val="004E0C9D"/>
    <w:rsid w:val="004E493D"/>
    <w:rsid w:val="004F0E3C"/>
    <w:rsid w:val="004F16B4"/>
    <w:rsid w:val="004F4E6E"/>
    <w:rsid w:val="004F6474"/>
    <w:rsid w:val="005001C9"/>
    <w:rsid w:val="00500895"/>
    <w:rsid w:val="00500D4B"/>
    <w:rsid w:val="005010B4"/>
    <w:rsid w:val="005015E3"/>
    <w:rsid w:val="00501B8C"/>
    <w:rsid w:val="00502782"/>
    <w:rsid w:val="0050369B"/>
    <w:rsid w:val="00504743"/>
    <w:rsid w:val="00504F99"/>
    <w:rsid w:val="00505A36"/>
    <w:rsid w:val="00506DD3"/>
    <w:rsid w:val="005076A0"/>
    <w:rsid w:val="00507DCE"/>
    <w:rsid w:val="00511908"/>
    <w:rsid w:val="00511B40"/>
    <w:rsid w:val="00512421"/>
    <w:rsid w:val="00512A87"/>
    <w:rsid w:val="0051569B"/>
    <w:rsid w:val="0051658B"/>
    <w:rsid w:val="005169A5"/>
    <w:rsid w:val="00521BC8"/>
    <w:rsid w:val="0052599C"/>
    <w:rsid w:val="00531742"/>
    <w:rsid w:val="00531E07"/>
    <w:rsid w:val="00534515"/>
    <w:rsid w:val="0053704E"/>
    <w:rsid w:val="0053710F"/>
    <w:rsid w:val="00537230"/>
    <w:rsid w:val="005377DD"/>
    <w:rsid w:val="00552716"/>
    <w:rsid w:val="005649DF"/>
    <w:rsid w:val="00564ED7"/>
    <w:rsid w:val="00571515"/>
    <w:rsid w:val="0057169D"/>
    <w:rsid w:val="00575EC4"/>
    <w:rsid w:val="005808CB"/>
    <w:rsid w:val="005846B6"/>
    <w:rsid w:val="00584C20"/>
    <w:rsid w:val="00584F7E"/>
    <w:rsid w:val="00587A5A"/>
    <w:rsid w:val="00591219"/>
    <w:rsid w:val="005952E3"/>
    <w:rsid w:val="005968E8"/>
    <w:rsid w:val="005A2E29"/>
    <w:rsid w:val="005A5F79"/>
    <w:rsid w:val="005A72D9"/>
    <w:rsid w:val="005B0EF1"/>
    <w:rsid w:val="005B32AC"/>
    <w:rsid w:val="005B3D33"/>
    <w:rsid w:val="005C1B3D"/>
    <w:rsid w:val="005C3A2F"/>
    <w:rsid w:val="005C5509"/>
    <w:rsid w:val="005C70FB"/>
    <w:rsid w:val="005D172C"/>
    <w:rsid w:val="005D4B5B"/>
    <w:rsid w:val="005E026B"/>
    <w:rsid w:val="005E316C"/>
    <w:rsid w:val="005E3849"/>
    <w:rsid w:val="005E7F71"/>
    <w:rsid w:val="005F4EB3"/>
    <w:rsid w:val="00604BA8"/>
    <w:rsid w:val="006052E9"/>
    <w:rsid w:val="00607F74"/>
    <w:rsid w:val="0061213E"/>
    <w:rsid w:val="0061522E"/>
    <w:rsid w:val="00616817"/>
    <w:rsid w:val="00621456"/>
    <w:rsid w:val="0062286C"/>
    <w:rsid w:val="0062342B"/>
    <w:rsid w:val="006258CB"/>
    <w:rsid w:val="00625BEF"/>
    <w:rsid w:val="00625C35"/>
    <w:rsid w:val="00625C3B"/>
    <w:rsid w:val="0062746B"/>
    <w:rsid w:val="00627D6A"/>
    <w:rsid w:val="00631A9F"/>
    <w:rsid w:val="0063609A"/>
    <w:rsid w:val="00636A2B"/>
    <w:rsid w:val="00637DFE"/>
    <w:rsid w:val="0064020C"/>
    <w:rsid w:val="00641973"/>
    <w:rsid w:val="00642073"/>
    <w:rsid w:val="006421DE"/>
    <w:rsid w:val="00644FA6"/>
    <w:rsid w:val="006469B8"/>
    <w:rsid w:val="00650CEB"/>
    <w:rsid w:val="00653A1B"/>
    <w:rsid w:val="0065405B"/>
    <w:rsid w:val="0065425F"/>
    <w:rsid w:val="00656155"/>
    <w:rsid w:val="00656C8E"/>
    <w:rsid w:val="006623C1"/>
    <w:rsid w:val="0066250C"/>
    <w:rsid w:val="00663466"/>
    <w:rsid w:val="00663EE3"/>
    <w:rsid w:val="00664EE1"/>
    <w:rsid w:val="00667CA7"/>
    <w:rsid w:val="006713CE"/>
    <w:rsid w:val="00673747"/>
    <w:rsid w:val="00674CEB"/>
    <w:rsid w:val="006750C2"/>
    <w:rsid w:val="006778FD"/>
    <w:rsid w:val="0068057D"/>
    <w:rsid w:val="00684349"/>
    <w:rsid w:val="006856F2"/>
    <w:rsid w:val="00690F07"/>
    <w:rsid w:val="00691087"/>
    <w:rsid w:val="00696387"/>
    <w:rsid w:val="006968F0"/>
    <w:rsid w:val="006A1286"/>
    <w:rsid w:val="006A162E"/>
    <w:rsid w:val="006A1D3F"/>
    <w:rsid w:val="006A5B22"/>
    <w:rsid w:val="006A5D0F"/>
    <w:rsid w:val="006A645F"/>
    <w:rsid w:val="006B00C6"/>
    <w:rsid w:val="006B0424"/>
    <w:rsid w:val="006B0780"/>
    <w:rsid w:val="006B184A"/>
    <w:rsid w:val="006B1A59"/>
    <w:rsid w:val="006B43E9"/>
    <w:rsid w:val="006B5622"/>
    <w:rsid w:val="006C0AD3"/>
    <w:rsid w:val="006C46ED"/>
    <w:rsid w:val="006C577B"/>
    <w:rsid w:val="006C57C7"/>
    <w:rsid w:val="006C74CC"/>
    <w:rsid w:val="006D1243"/>
    <w:rsid w:val="006D6371"/>
    <w:rsid w:val="006D63CD"/>
    <w:rsid w:val="006E00D5"/>
    <w:rsid w:val="006E031A"/>
    <w:rsid w:val="006E4833"/>
    <w:rsid w:val="006E5A07"/>
    <w:rsid w:val="006E6486"/>
    <w:rsid w:val="006E73D1"/>
    <w:rsid w:val="006F063B"/>
    <w:rsid w:val="006F077C"/>
    <w:rsid w:val="006F1DC0"/>
    <w:rsid w:val="006F1DF1"/>
    <w:rsid w:val="006F1F04"/>
    <w:rsid w:val="006F257F"/>
    <w:rsid w:val="006F5355"/>
    <w:rsid w:val="006F5953"/>
    <w:rsid w:val="007027E6"/>
    <w:rsid w:val="0070371D"/>
    <w:rsid w:val="00706A12"/>
    <w:rsid w:val="007106B9"/>
    <w:rsid w:val="00710F37"/>
    <w:rsid w:val="00714E9D"/>
    <w:rsid w:val="007159C8"/>
    <w:rsid w:val="00722FCD"/>
    <w:rsid w:val="00726A40"/>
    <w:rsid w:val="00726F80"/>
    <w:rsid w:val="00731E8F"/>
    <w:rsid w:val="00735682"/>
    <w:rsid w:val="00737DAF"/>
    <w:rsid w:val="00740C84"/>
    <w:rsid w:val="00741C6B"/>
    <w:rsid w:val="007430EA"/>
    <w:rsid w:val="007435A0"/>
    <w:rsid w:val="0074633C"/>
    <w:rsid w:val="0074663F"/>
    <w:rsid w:val="0074741C"/>
    <w:rsid w:val="00750E7D"/>
    <w:rsid w:val="007511EC"/>
    <w:rsid w:val="00752DFE"/>
    <w:rsid w:val="007540B1"/>
    <w:rsid w:val="00754235"/>
    <w:rsid w:val="00756299"/>
    <w:rsid w:val="007608F0"/>
    <w:rsid w:val="007626F0"/>
    <w:rsid w:val="00765419"/>
    <w:rsid w:val="0076605E"/>
    <w:rsid w:val="00766788"/>
    <w:rsid w:val="00772A82"/>
    <w:rsid w:val="00774D02"/>
    <w:rsid w:val="00775796"/>
    <w:rsid w:val="00776D48"/>
    <w:rsid w:val="007809D1"/>
    <w:rsid w:val="00780F47"/>
    <w:rsid w:val="00784B04"/>
    <w:rsid w:val="007917FE"/>
    <w:rsid w:val="00791F63"/>
    <w:rsid w:val="00796720"/>
    <w:rsid w:val="00796803"/>
    <w:rsid w:val="007A087F"/>
    <w:rsid w:val="007A08F7"/>
    <w:rsid w:val="007A3249"/>
    <w:rsid w:val="007A415A"/>
    <w:rsid w:val="007A52AC"/>
    <w:rsid w:val="007B1840"/>
    <w:rsid w:val="007B2C0A"/>
    <w:rsid w:val="007B50ED"/>
    <w:rsid w:val="007B610D"/>
    <w:rsid w:val="007B722C"/>
    <w:rsid w:val="007C0468"/>
    <w:rsid w:val="007C1B8F"/>
    <w:rsid w:val="007C70A2"/>
    <w:rsid w:val="007C7941"/>
    <w:rsid w:val="007D0A21"/>
    <w:rsid w:val="007D1350"/>
    <w:rsid w:val="007D3F01"/>
    <w:rsid w:val="007E0352"/>
    <w:rsid w:val="007E4F13"/>
    <w:rsid w:val="007E55A9"/>
    <w:rsid w:val="007E5C56"/>
    <w:rsid w:val="007E63CA"/>
    <w:rsid w:val="007F020D"/>
    <w:rsid w:val="007F3BF6"/>
    <w:rsid w:val="007F745F"/>
    <w:rsid w:val="00800D8E"/>
    <w:rsid w:val="00802A20"/>
    <w:rsid w:val="00807BBC"/>
    <w:rsid w:val="00810F00"/>
    <w:rsid w:val="0081281B"/>
    <w:rsid w:val="00812DBB"/>
    <w:rsid w:val="008141F8"/>
    <w:rsid w:val="008175BD"/>
    <w:rsid w:val="008213B0"/>
    <w:rsid w:val="008233A8"/>
    <w:rsid w:val="008250DF"/>
    <w:rsid w:val="008268F2"/>
    <w:rsid w:val="00831B2C"/>
    <w:rsid w:val="008338A5"/>
    <w:rsid w:val="0083409A"/>
    <w:rsid w:val="008362AD"/>
    <w:rsid w:val="00837AB8"/>
    <w:rsid w:val="0084658F"/>
    <w:rsid w:val="00850810"/>
    <w:rsid w:val="00852400"/>
    <w:rsid w:val="00852E68"/>
    <w:rsid w:val="00853C3C"/>
    <w:rsid w:val="008611B9"/>
    <w:rsid w:val="00861995"/>
    <w:rsid w:val="0086613F"/>
    <w:rsid w:val="00871A19"/>
    <w:rsid w:val="00872096"/>
    <w:rsid w:val="00872347"/>
    <w:rsid w:val="00873A48"/>
    <w:rsid w:val="00876B96"/>
    <w:rsid w:val="00876D29"/>
    <w:rsid w:val="00876DC0"/>
    <w:rsid w:val="00882B12"/>
    <w:rsid w:val="00883026"/>
    <w:rsid w:val="00883548"/>
    <w:rsid w:val="00885939"/>
    <w:rsid w:val="008940AB"/>
    <w:rsid w:val="008946C9"/>
    <w:rsid w:val="00895F20"/>
    <w:rsid w:val="00897AF6"/>
    <w:rsid w:val="008A00BD"/>
    <w:rsid w:val="008A079B"/>
    <w:rsid w:val="008A281F"/>
    <w:rsid w:val="008A2B22"/>
    <w:rsid w:val="008A47A7"/>
    <w:rsid w:val="008A6E4E"/>
    <w:rsid w:val="008A7007"/>
    <w:rsid w:val="008A7B46"/>
    <w:rsid w:val="008B0052"/>
    <w:rsid w:val="008B1558"/>
    <w:rsid w:val="008B225D"/>
    <w:rsid w:val="008B25C8"/>
    <w:rsid w:val="008B40E2"/>
    <w:rsid w:val="008B42D1"/>
    <w:rsid w:val="008B4C1F"/>
    <w:rsid w:val="008B50BD"/>
    <w:rsid w:val="008B50BF"/>
    <w:rsid w:val="008B5265"/>
    <w:rsid w:val="008B6698"/>
    <w:rsid w:val="008B6F88"/>
    <w:rsid w:val="008C1CDA"/>
    <w:rsid w:val="008C2B16"/>
    <w:rsid w:val="008C3DD4"/>
    <w:rsid w:val="008C5004"/>
    <w:rsid w:val="008C511A"/>
    <w:rsid w:val="008C6347"/>
    <w:rsid w:val="008C6548"/>
    <w:rsid w:val="008C7E5E"/>
    <w:rsid w:val="008D00D5"/>
    <w:rsid w:val="008D1D6D"/>
    <w:rsid w:val="008D2438"/>
    <w:rsid w:val="008D3C6F"/>
    <w:rsid w:val="008D6649"/>
    <w:rsid w:val="008E0765"/>
    <w:rsid w:val="008E37AC"/>
    <w:rsid w:val="008E3A00"/>
    <w:rsid w:val="008E4359"/>
    <w:rsid w:val="008E47AE"/>
    <w:rsid w:val="008E5E09"/>
    <w:rsid w:val="008F00F6"/>
    <w:rsid w:val="008F38CC"/>
    <w:rsid w:val="008F3B4E"/>
    <w:rsid w:val="008F43AB"/>
    <w:rsid w:val="008F5A88"/>
    <w:rsid w:val="008F60DC"/>
    <w:rsid w:val="008F7D97"/>
    <w:rsid w:val="0090074D"/>
    <w:rsid w:val="0090289B"/>
    <w:rsid w:val="00902C85"/>
    <w:rsid w:val="0090399E"/>
    <w:rsid w:val="00905DD2"/>
    <w:rsid w:val="0090666A"/>
    <w:rsid w:val="009079EF"/>
    <w:rsid w:val="00912D08"/>
    <w:rsid w:val="00916AA7"/>
    <w:rsid w:val="009236C9"/>
    <w:rsid w:val="00927042"/>
    <w:rsid w:val="0093247D"/>
    <w:rsid w:val="00933633"/>
    <w:rsid w:val="00933AD3"/>
    <w:rsid w:val="00934E65"/>
    <w:rsid w:val="00942472"/>
    <w:rsid w:val="00942F71"/>
    <w:rsid w:val="00943D09"/>
    <w:rsid w:val="009459F1"/>
    <w:rsid w:val="00950D0B"/>
    <w:rsid w:val="00957940"/>
    <w:rsid w:val="00957E1C"/>
    <w:rsid w:val="00960D65"/>
    <w:rsid w:val="00963E09"/>
    <w:rsid w:val="00963FCB"/>
    <w:rsid w:val="00966C51"/>
    <w:rsid w:val="009702E3"/>
    <w:rsid w:val="00970EA5"/>
    <w:rsid w:val="00971286"/>
    <w:rsid w:val="009739B4"/>
    <w:rsid w:val="0097435A"/>
    <w:rsid w:val="00974A91"/>
    <w:rsid w:val="009752AD"/>
    <w:rsid w:val="00984E32"/>
    <w:rsid w:val="0098549F"/>
    <w:rsid w:val="0098555B"/>
    <w:rsid w:val="00990BBC"/>
    <w:rsid w:val="00991EFC"/>
    <w:rsid w:val="0099217E"/>
    <w:rsid w:val="0099287B"/>
    <w:rsid w:val="00993021"/>
    <w:rsid w:val="009935A9"/>
    <w:rsid w:val="00993CC4"/>
    <w:rsid w:val="00995A25"/>
    <w:rsid w:val="00997385"/>
    <w:rsid w:val="00997FA4"/>
    <w:rsid w:val="009A1677"/>
    <w:rsid w:val="009A2666"/>
    <w:rsid w:val="009A2C65"/>
    <w:rsid w:val="009A36FB"/>
    <w:rsid w:val="009A3855"/>
    <w:rsid w:val="009A396C"/>
    <w:rsid w:val="009A411B"/>
    <w:rsid w:val="009A5950"/>
    <w:rsid w:val="009B035F"/>
    <w:rsid w:val="009B4FD6"/>
    <w:rsid w:val="009B5439"/>
    <w:rsid w:val="009C1123"/>
    <w:rsid w:val="009C1481"/>
    <w:rsid w:val="009C3E60"/>
    <w:rsid w:val="009C411C"/>
    <w:rsid w:val="009C439C"/>
    <w:rsid w:val="009C5DA7"/>
    <w:rsid w:val="009D09D7"/>
    <w:rsid w:val="009D5432"/>
    <w:rsid w:val="009D627C"/>
    <w:rsid w:val="009E0616"/>
    <w:rsid w:val="009E1464"/>
    <w:rsid w:val="009E388E"/>
    <w:rsid w:val="009E4E69"/>
    <w:rsid w:val="009E5EA8"/>
    <w:rsid w:val="009E649D"/>
    <w:rsid w:val="009F0159"/>
    <w:rsid w:val="009F5CDC"/>
    <w:rsid w:val="009F73DF"/>
    <w:rsid w:val="009F7FCE"/>
    <w:rsid w:val="00A06578"/>
    <w:rsid w:val="00A078EB"/>
    <w:rsid w:val="00A07B9A"/>
    <w:rsid w:val="00A10B22"/>
    <w:rsid w:val="00A24F12"/>
    <w:rsid w:val="00A2627C"/>
    <w:rsid w:val="00A26846"/>
    <w:rsid w:val="00A32D1E"/>
    <w:rsid w:val="00A33255"/>
    <w:rsid w:val="00A3359F"/>
    <w:rsid w:val="00A3516F"/>
    <w:rsid w:val="00A35229"/>
    <w:rsid w:val="00A37FA6"/>
    <w:rsid w:val="00A37FEA"/>
    <w:rsid w:val="00A4065F"/>
    <w:rsid w:val="00A42D6A"/>
    <w:rsid w:val="00A442F2"/>
    <w:rsid w:val="00A47BD4"/>
    <w:rsid w:val="00A504B6"/>
    <w:rsid w:val="00A51F92"/>
    <w:rsid w:val="00A52699"/>
    <w:rsid w:val="00A52DF4"/>
    <w:rsid w:val="00A55E23"/>
    <w:rsid w:val="00A57525"/>
    <w:rsid w:val="00A652A7"/>
    <w:rsid w:val="00A7008D"/>
    <w:rsid w:val="00A727F7"/>
    <w:rsid w:val="00A73E04"/>
    <w:rsid w:val="00A81874"/>
    <w:rsid w:val="00A82F18"/>
    <w:rsid w:val="00A83308"/>
    <w:rsid w:val="00A83872"/>
    <w:rsid w:val="00A8487D"/>
    <w:rsid w:val="00A85F41"/>
    <w:rsid w:val="00A87D5D"/>
    <w:rsid w:val="00A92A8F"/>
    <w:rsid w:val="00A92ED7"/>
    <w:rsid w:val="00A938FD"/>
    <w:rsid w:val="00AA19EB"/>
    <w:rsid w:val="00AA27CD"/>
    <w:rsid w:val="00AA4B05"/>
    <w:rsid w:val="00AA7CE5"/>
    <w:rsid w:val="00AB0C7C"/>
    <w:rsid w:val="00AB2269"/>
    <w:rsid w:val="00AB2CDF"/>
    <w:rsid w:val="00AB693B"/>
    <w:rsid w:val="00AC3D8B"/>
    <w:rsid w:val="00AC456C"/>
    <w:rsid w:val="00AC683B"/>
    <w:rsid w:val="00AD38F8"/>
    <w:rsid w:val="00AD51C7"/>
    <w:rsid w:val="00AD5287"/>
    <w:rsid w:val="00AD6DD8"/>
    <w:rsid w:val="00AD7038"/>
    <w:rsid w:val="00AE0B98"/>
    <w:rsid w:val="00AE0CA7"/>
    <w:rsid w:val="00AE3301"/>
    <w:rsid w:val="00AE7146"/>
    <w:rsid w:val="00AF07DC"/>
    <w:rsid w:val="00AF13C5"/>
    <w:rsid w:val="00AF1AC7"/>
    <w:rsid w:val="00AF2CE7"/>
    <w:rsid w:val="00AF52A2"/>
    <w:rsid w:val="00AF5E1A"/>
    <w:rsid w:val="00AF5FB9"/>
    <w:rsid w:val="00B00BD6"/>
    <w:rsid w:val="00B0235B"/>
    <w:rsid w:val="00B02D5D"/>
    <w:rsid w:val="00B046BF"/>
    <w:rsid w:val="00B06354"/>
    <w:rsid w:val="00B0757F"/>
    <w:rsid w:val="00B07D10"/>
    <w:rsid w:val="00B10BE3"/>
    <w:rsid w:val="00B1105C"/>
    <w:rsid w:val="00B13B2F"/>
    <w:rsid w:val="00B16A67"/>
    <w:rsid w:val="00B17E0A"/>
    <w:rsid w:val="00B2046F"/>
    <w:rsid w:val="00B20EF2"/>
    <w:rsid w:val="00B21FB1"/>
    <w:rsid w:val="00B22932"/>
    <w:rsid w:val="00B2350A"/>
    <w:rsid w:val="00B31C27"/>
    <w:rsid w:val="00B34E02"/>
    <w:rsid w:val="00B35BAF"/>
    <w:rsid w:val="00B372A9"/>
    <w:rsid w:val="00B37D11"/>
    <w:rsid w:val="00B40B82"/>
    <w:rsid w:val="00B40F39"/>
    <w:rsid w:val="00B41F94"/>
    <w:rsid w:val="00B4592B"/>
    <w:rsid w:val="00B469AD"/>
    <w:rsid w:val="00B47023"/>
    <w:rsid w:val="00B4764D"/>
    <w:rsid w:val="00B47917"/>
    <w:rsid w:val="00B52C8F"/>
    <w:rsid w:val="00B53274"/>
    <w:rsid w:val="00B55008"/>
    <w:rsid w:val="00B55961"/>
    <w:rsid w:val="00B609AB"/>
    <w:rsid w:val="00B6512B"/>
    <w:rsid w:val="00B66315"/>
    <w:rsid w:val="00B676D4"/>
    <w:rsid w:val="00B725D1"/>
    <w:rsid w:val="00B752BF"/>
    <w:rsid w:val="00B753C8"/>
    <w:rsid w:val="00B754A2"/>
    <w:rsid w:val="00B75A88"/>
    <w:rsid w:val="00B80230"/>
    <w:rsid w:val="00B8034A"/>
    <w:rsid w:val="00B8534A"/>
    <w:rsid w:val="00B85636"/>
    <w:rsid w:val="00B86301"/>
    <w:rsid w:val="00B90577"/>
    <w:rsid w:val="00B9219B"/>
    <w:rsid w:val="00B927C6"/>
    <w:rsid w:val="00B93DF8"/>
    <w:rsid w:val="00BA0EDB"/>
    <w:rsid w:val="00BA485F"/>
    <w:rsid w:val="00BA5679"/>
    <w:rsid w:val="00BA6773"/>
    <w:rsid w:val="00BA705B"/>
    <w:rsid w:val="00BB0EA2"/>
    <w:rsid w:val="00BB35C6"/>
    <w:rsid w:val="00BB390E"/>
    <w:rsid w:val="00BB4048"/>
    <w:rsid w:val="00BB483F"/>
    <w:rsid w:val="00BB69E8"/>
    <w:rsid w:val="00BB7741"/>
    <w:rsid w:val="00BC02E5"/>
    <w:rsid w:val="00BC0E60"/>
    <w:rsid w:val="00BC26A5"/>
    <w:rsid w:val="00BC4AD3"/>
    <w:rsid w:val="00BC5966"/>
    <w:rsid w:val="00BC69FA"/>
    <w:rsid w:val="00BD55E1"/>
    <w:rsid w:val="00BD6ED6"/>
    <w:rsid w:val="00BE08A1"/>
    <w:rsid w:val="00BE1517"/>
    <w:rsid w:val="00BE18BA"/>
    <w:rsid w:val="00BE5127"/>
    <w:rsid w:val="00BE6954"/>
    <w:rsid w:val="00BE7A09"/>
    <w:rsid w:val="00BF4592"/>
    <w:rsid w:val="00BF4AE7"/>
    <w:rsid w:val="00BF5738"/>
    <w:rsid w:val="00C0016F"/>
    <w:rsid w:val="00C017C3"/>
    <w:rsid w:val="00C02A20"/>
    <w:rsid w:val="00C04C3A"/>
    <w:rsid w:val="00C05153"/>
    <w:rsid w:val="00C079C8"/>
    <w:rsid w:val="00C10466"/>
    <w:rsid w:val="00C1592F"/>
    <w:rsid w:val="00C20A4B"/>
    <w:rsid w:val="00C22642"/>
    <w:rsid w:val="00C2501E"/>
    <w:rsid w:val="00C25B9D"/>
    <w:rsid w:val="00C25E8B"/>
    <w:rsid w:val="00C273F4"/>
    <w:rsid w:val="00C30F0F"/>
    <w:rsid w:val="00C315CF"/>
    <w:rsid w:val="00C3247A"/>
    <w:rsid w:val="00C344ED"/>
    <w:rsid w:val="00C3547D"/>
    <w:rsid w:val="00C35BF0"/>
    <w:rsid w:val="00C37E29"/>
    <w:rsid w:val="00C42414"/>
    <w:rsid w:val="00C43226"/>
    <w:rsid w:val="00C43737"/>
    <w:rsid w:val="00C44013"/>
    <w:rsid w:val="00C453BD"/>
    <w:rsid w:val="00C45C81"/>
    <w:rsid w:val="00C46EFA"/>
    <w:rsid w:val="00C51C56"/>
    <w:rsid w:val="00C5488B"/>
    <w:rsid w:val="00C56D28"/>
    <w:rsid w:val="00C60104"/>
    <w:rsid w:val="00C6285A"/>
    <w:rsid w:val="00C62E7B"/>
    <w:rsid w:val="00C6340C"/>
    <w:rsid w:val="00C6401C"/>
    <w:rsid w:val="00C67365"/>
    <w:rsid w:val="00C73FE1"/>
    <w:rsid w:val="00C772FC"/>
    <w:rsid w:val="00C8067F"/>
    <w:rsid w:val="00C8091B"/>
    <w:rsid w:val="00C837A2"/>
    <w:rsid w:val="00C83D79"/>
    <w:rsid w:val="00C91263"/>
    <w:rsid w:val="00C93CBE"/>
    <w:rsid w:val="00C9435E"/>
    <w:rsid w:val="00C943A0"/>
    <w:rsid w:val="00CA3A42"/>
    <w:rsid w:val="00CB2916"/>
    <w:rsid w:val="00CB2A41"/>
    <w:rsid w:val="00CB488E"/>
    <w:rsid w:val="00CB66AC"/>
    <w:rsid w:val="00CC1B40"/>
    <w:rsid w:val="00CC6D73"/>
    <w:rsid w:val="00CC7B1D"/>
    <w:rsid w:val="00CD0021"/>
    <w:rsid w:val="00CD0BD7"/>
    <w:rsid w:val="00CD4538"/>
    <w:rsid w:val="00CD488D"/>
    <w:rsid w:val="00CE223C"/>
    <w:rsid w:val="00CE7667"/>
    <w:rsid w:val="00CF0A10"/>
    <w:rsid w:val="00CF1A6D"/>
    <w:rsid w:val="00CF3131"/>
    <w:rsid w:val="00CF3BE1"/>
    <w:rsid w:val="00D00243"/>
    <w:rsid w:val="00D048B8"/>
    <w:rsid w:val="00D05ECD"/>
    <w:rsid w:val="00D073CB"/>
    <w:rsid w:val="00D1073B"/>
    <w:rsid w:val="00D13D02"/>
    <w:rsid w:val="00D229AD"/>
    <w:rsid w:val="00D24085"/>
    <w:rsid w:val="00D24964"/>
    <w:rsid w:val="00D24DC7"/>
    <w:rsid w:val="00D30140"/>
    <w:rsid w:val="00D36EBA"/>
    <w:rsid w:val="00D40AC2"/>
    <w:rsid w:val="00D4100E"/>
    <w:rsid w:val="00D41C64"/>
    <w:rsid w:val="00D42DBB"/>
    <w:rsid w:val="00D44FB3"/>
    <w:rsid w:val="00D468A3"/>
    <w:rsid w:val="00D46BAC"/>
    <w:rsid w:val="00D54466"/>
    <w:rsid w:val="00D5743C"/>
    <w:rsid w:val="00D61DD4"/>
    <w:rsid w:val="00D63A3C"/>
    <w:rsid w:val="00D6724D"/>
    <w:rsid w:val="00D67799"/>
    <w:rsid w:val="00D6791A"/>
    <w:rsid w:val="00D707E2"/>
    <w:rsid w:val="00D75A83"/>
    <w:rsid w:val="00D764AF"/>
    <w:rsid w:val="00D820E7"/>
    <w:rsid w:val="00D840C7"/>
    <w:rsid w:val="00D868E4"/>
    <w:rsid w:val="00D87891"/>
    <w:rsid w:val="00D91C2A"/>
    <w:rsid w:val="00D93670"/>
    <w:rsid w:val="00D96B09"/>
    <w:rsid w:val="00D96B8A"/>
    <w:rsid w:val="00D96C7F"/>
    <w:rsid w:val="00DA19CA"/>
    <w:rsid w:val="00DA20D4"/>
    <w:rsid w:val="00DA3EB7"/>
    <w:rsid w:val="00DA6970"/>
    <w:rsid w:val="00DB0063"/>
    <w:rsid w:val="00DB03EE"/>
    <w:rsid w:val="00DB0525"/>
    <w:rsid w:val="00DB339E"/>
    <w:rsid w:val="00DB6A70"/>
    <w:rsid w:val="00DC198D"/>
    <w:rsid w:val="00DC1E99"/>
    <w:rsid w:val="00DC3790"/>
    <w:rsid w:val="00DC72BF"/>
    <w:rsid w:val="00DD0149"/>
    <w:rsid w:val="00DD3FDA"/>
    <w:rsid w:val="00DE09DF"/>
    <w:rsid w:val="00DE1216"/>
    <w:rsid w:val="00DE2420"/>
    <w:rsid w:val="00DE7B95"/>
    <w:rsid w:val="00DF1690"/>
    <w:rsid w:val="00DF1892"/>
    <w:rsid w:val="00DF45D3"/>
    <w:rsid w:val="00DF581E"/>
    <w:rsid w:val="00DF7C35"/>
    <w:rsid w:val="00E0029E"/>
    <w:rsid w:val="00E02123"/>
    <w:rsid w:val="00E02CCE"/>
    <w:rsid w:val="00E02E86"/>
    <w:rsid w:val="00E07EB6"/>
    <w:rsid w:val="00E10D75"/>
    <w:rsid w:val="00E12DFD"/>
    <w:rsid w:val="00E14595"/>
    <w:rsid w:val="00E15CDF"/>
    <w:rsid w:val="00E1606F"/>
    <w:rsid w:val="00E16957"/>
    <w:rsid w:val="00E17435"/>
    <w:rsid w:val="00E17DD0"/>
    <w:rsid w:val="00E213DC"/>
    <w:rsid w:val="00E23944"/>
    <w:rsid w:val="00E24F22"/>
    <w:rsid w:val="00E272E6"/>
    <w:rsid w:val="00E31264"/>
    <w:rsid w:val="00E31A5F"/>
    <w:rsid w:val="00E323DF"/>
    <w:rsid w:val="00E350B2"/>
    <w:rsid w:val="00E42FFA"/>
    <w:rsid w:val="00E44646"/>
    <w:rsid w:val="00E46F15"/>
    <w:rsid w:val="00E50599"/>
    <w:rsid w:val="00E5102D"/>
    <w:rsid w:val="00E520FE"/>
    <w:rsid w:val="00E5254C"/>
    <w:rsid w:val="00E52E20"/>
    <w:rsid w:val="00E5450D"/>
    <w:rsid w:val="00E55A94"/>
    <w:rsid w:val="00E60F8C"/>
    <w:rsid w:val="00E643F4"/>
    <w:rsid w:val="00E666A4"/>
    <w:rsid w:val="00E72614"/>
    <w:rsid w:val="00E76629"/>
    <w:rsid w:val="00E774B9"/>
    <w:rsid w:val="00E83EAC"/>
    <w:rsid w:val="00E84229"/>
    <w:rsid w:val="00E86336"/>
    <w:rsid w:val="00E86715"/>
    <w:rsid w:val="00E86AC3"/>
    <w:rsid w:val="00E87C24"/>
    <w:rsid w:val="00E90036"/>
    <w:rsid w:val="00E95C19"/>
    <w:rsid w:val="00E9731D"/>
    <w:rsid w:val="00EA2E28"/>
    <w:rsid w:val="00EA69A4"/>
    <w:rsid w:val="00EA78FB"/>
    <w:rsid w:val="00EB0717"/>
    <w:rsid w:val="00EB23FE"/>
    <w:rsid w:val="00EB2EE5"/>
    <w:rsid w:val="00EB4862"/>
    <w:rsid w:val="00EB4F99"/>
    <w:rsid w:val="00EB5279"/>
    <w:rsid w:val="00EB6167"/>
    <w:rsid w:val="00EC170C"/>
    <w:rsid w:val="00EC2435"/>
    <w:rsid w:val="00EC76EB"/>
    <w:rsid w:val="00ED4B90"/>
    <w:rsid w:val="00ED608E"/>
    <w:rsid w:val="00ED6091"/>
    <w:rsid w:val="00ED7231"/>
    <w:rsid w:val="00EE1957"/>
    <w:rsid w:val="00EE1AA7"/>
    <w:rsid w:val="00EE1B5D"/>
    <w:rsid w:val="00EE516F"/>
    <w:rsid w:val="00EF07AE"/>
    <w:rsid w:val="00F00781"/>
    <w:rsid w:val="00F00E05"/>
    <w:rsid w:val="00F06FB2"/>
    <w:rsid w:val="00F070EE"/>
    <w:rsid w:val="00F07CC8"/>
    <w:rsid w:val="00F10DF9"/>
    <w:rsid w:val="00F11027"/>
    <w:rsid w:val="00F1175E"/>
    <w:rsid w:val="00F1253E"/>
    <w:rsid w:val="00F128D0"/>
    <w:rsid w:val="00F14F53"/>
    <w:rsid w:val="00F155C0"/>
    <w:rsid w:val="00F158AC"/>
    <w:rsid w:val="00F1693C"/>
    <w:rsid w:val="00F201E5"/>
    <w:rsid w:val="00F314E2"/>
    <w:rsid w:val="00F33250"/>
    <w:rsid w:val="00F342C5"/>
    <w:rsid w:val="00F34ECB"/>
    <w:rsid w:val="00F3520B"/>
    <w:rsid w:val="00F356C3"/>
    <w:rsid w:val="00F4184C"/>
    <w:rsid w:val="00F41EE4"/>
    <w:rsid w:val="00F4449B"/>
    <w:rsid w:val="00F44FF9"/>
    <w:rsid w:val="00F4629D"/>
    <w:rsid w:val="00F46A01"/>
    <w:rsid w:val="00F46F56"/>
    <w:rsid w:val="00F474AC"/>
    <w:rsid w:val="00F510BC"/>
    <w:rsid w:val="00F519B3"/>
    <w:rsid w:val="00F52239"/>
    <w:rsid w:val="00F560AA"/>
    <w:rsid w:val="00F56CEA"/>
    <w:rsid w:val="00F6083E"/>
    <w:rsid w:val="00F60976"/>
    <w:rsid w:val="00F6216E"/>
    <w:rsid w:val="00F635E1"/>
    <w:rsid w:val="00F63D29"/>
    <w:rsid w:val="00F67D52"/>
    <w:rsid w:val="00F70102"/>
    <w:rsid w:val="00F723E2"/>
    <w:rsid w:val="00F72AAE"/>
    <w:rsid w:val="00F732B6"/>
    <w:rsid w:val="00F74CE0"/>
    <w:rsid w:val="00F77CFD"/>
    <w:rsid w:val="00F83CA8"/>
    <w:rsid w:val="00F83E37"/>
    <w:rsid w:val="00F850B0"/>
    <w:rsid w:val="00F865F5"/>
    <w:rsid w:val="00F86D8E"/>
    <w:rsid w:val="00F87FF2"/>
    <w:rsid w:val="00F93F65"/>
    <w:rsid w:val="00F95511"/>
    <w:rsid w:val="00F9578C"/>
    <w:rsid w:val="00FA1CFC"/>
    <w:rsid w:val="00FA3CCE"/>
    <w:rsid w:val="00FA730A"/>
    <w:rsid w:val="00FA7568"/>
    <w:rsid w:val="00FC2DC4"/>
    <w:rsid w:val="00FC3D76"/>
    <w:rsid w:val="00FC464E"/>
    <w:rsid w:val="00FC5481"/>
    <w:rsid w:val="00FD0A36"/>
    <w:rsid w:val="00FD146B"/>
    <w:rsid w:val="00FD1DE9"/>
    <w:rsid w:val="00FD20B4"/>
    <w:rsid w:val="00FD334C"/>
    <w:rsid w:val="00FD3F7B"/>
    <w:rsid w:val="00FE08C7"/>
    <w:rsid w:val="00FE0F5C"/>
    <w:rsid w:val="00FE1A17"/>
    <w:rsid w:val="00FE1DA6"/>
    <w:rsid w:val="00FE470A"/>
    <w:rsid w:val="00FE7AC7"/>
    <w:rsid w:val="00FF06DB"/>
    <w:rsid w:val="00FF1F0F"/>
    <w:rsid w:val="00FF2928"/>
    <w:rsid w:val="00FF5971"/>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D03338"/>
  <w14:defaultImageDpi w14:val="96"/>
  <w15:docId w15:val="{B91DAED8-FF5C-410B-9591-536DA588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PT" w:eastAsia="pt-P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uiPriority="0"/>
    <w:lsdException w:name="Date" w:uiPriority="0"/>
    <w:lsdException w:name="Body Text First Indent" w:uiPriority="0"/>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50"/>
    <w:pPr>
      <w:ind w:firstLine="227"/>
      <w:jc w:val="both"/>
    </w:pPr>
    <w:rPr>
      <w:rFonts w:ascii="Times" w:hAnsi="Times"/>
      <w:lang w:val="en-US" w:eastAsia="de-DE"/>
    </w:rPr>
  </w:style>
  <w:style w:type="paragraph" w:styleId="Heading1">
    <w:name w:val="heading 1"/>
    <w:basedOn w:val="Normal"/>
    <w:next w:val="Normal"/>
    <w:link w:val="Heading1Char"/>
    <w:uiPriority w:val="9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uiPriority w:val="9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9"/>
    <w:qFormat/>
    <w:rsid w:val="00B17E0A"/>
    <w:pPr>
      <w:spacing w:before="360"/>
      <w:ind w:firstLine="0"/>
      <w:outlineLvl w:val="2"/>
    </w:pPr>
  </w:style>
  <w:style w:type="paragraph" w:styleId="Heading4">
    <w:name w:val="heading 4"/>
    <w:basedOn w:val="Normal"/>
    <w:next w:val="Normal"/>
    <w:link w:val="Heading4Char"/>
    <w:uiPriority w:val="99"/>
    <w:qFormat/>
    <w:rsid w:val="00B17E0A"/>
    <w:pPr>
      <w:spacing w:before="240"/>
      <w:ind w:firstLine="0"/>
      <w:outlineLvl w:val="3"/>
    </w:pPr>
  </w:style>
  <w:style w:type="paragraph" w:styleId="Heading5">
    <w:name w:val="heading 5"/>
    <w:basedOn w:val="Normal"/>
    <w:next w:val="Normal"/>
    <w:link w:val="Heading5Char"/>
    <w:uiPriority w:val="99"/>
    <w:qFormat/>
    <w:rsid w:val="00B17E0A"/>
    <w:pPr>
      <w:spacing w:before="240"/>
      <w:ind w:firstLine="0"/>
      <w:outlineLvl w:val="4"/>
    </w:pPr>
  </w:style>
  <w:style w:type="paragraph" w:styleId="Heading6">
    <w:name w:val="heading 6"/>
    <w:basedOn w:val="Normal"/>
    <w:next w:val="Normal"/>
    <w:link w:val="Heading6Char"/>
    <w:uiPriority w:val="99"/>
    <w:qFormat/>
    <w:rsid w:val="00B17E0A"/>
    <w:pPr>
      <w:spacing w:before="240"/>
      <w:ind w:firstLine="0"/>
      <w:outlineLvl w:val="5"/>
    </w:pPr>
  </w:style>
  <w:style w:type="paragraph" w:styleId="Heading7">
    <w:name w:val="heading 7"/>
    <w:basedOn w:val="Normal"/>
    <w:next w:val="Normal"/>
    <w:link w:val="Heading7Char"/>
    <w:uiPriority w:val="99"/>
    <w:qFormat/>
    <w:rsid w:val="00B17E0A"/>
    <w:pPr>
      <w:spacing w:before="240"/>
      <w:ind w:firstLine="0"/>
      <w:outlineLvl w:val="6"/>
    </w:pPr>
  </w:style>
  <w:style w:type="paragraph" w:styleId="Heading8">
    <w:name w:val="heading 8"/>
    <w:basedOn w:val="Normal"/>
    <w:next w:val="Normal"/>
    <w:link w:val="Heading8Char"/>
    <w:uiPriority w:val="99"/>
    <w:qFormat/>
    <w:rsid w:val="00B17E0A"/>
    <w:pPr>
      <w:spacing w:before="240"/>
      <w:ind w:firstLine="0"/>
      <w:outlineLvl w:val="7"/>
    </w:pPr>
  </w:style>
  <w:style w:type="paragraph" w:styleId="Heading9">
    <w:name w:val="heading 9"/>
    <w:basedOn w:val="Normal"/>
    <w:next w:val="Normal"/>
    <w:link w:val="Heading9Char"/>
    <w:uiPriority w:val="99"/>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0666A"/>
    <w:rPr>
      <w:rFonts w:ascii="Times New Roman" w:hAnsi="Times New Roman"/>
      <w:b/>
      <w:sz w:val="20"/>
      <w:lang w:val="x-none" w:eastAsia="de-DE"/>
    </w:rPr>
  </w:style>
  <w:style w:type="character" w:customStyle="1" w:styleId="Heading2Char">
    <w:name w:val="Heading 2 Char"/>
    <w:link w:val="Heading20"/>
    <w:uiPriority w:val="99"/>
    <w:locked/>
    <w:rsid w:val="0090666A"/>
    <w:rPr>
      <w:rFonts w:ascii="Times New Roman" w:hAnsi="Times New Roman"/>
      <w:b/>
      <w:sz w:val="20"/>
      <w:lang w:val="x-none" w:eastAsia="de-DE"/>
    </w:rPr>
  </w:style>
  <w:style w:type="character" w:customStyle="1" w:styleId="Heading3Char">
    <w:name w:val="Heading 3 Char"/>
    <w:link w:val="Heading3"/>
    <w:uiPriority w:val="99"/>
    <w:locked/>
    <w:rsid w:val="0090666A"/>
    <w:rPr>
      <w:rFonts w:ascii="Times New Roman" w:hAnsi="Times New Roman"/>
      <w:sz w:val="20"/>
      <w:lang w:val="x-none" w:eastAsia="de-DE"/>
    </w:rPr>
  </w:style>
  <w:style w:type="character" w:customStyle="1" w:styleId="Heading4Char">
    <w:name w:val="Heading 4 Char"/>
    <w:link w:val="Heading4"/>
    <w:uiPriority w:val="99"/>
    <w:locked/>
    <w:rsid w:val="0090666A"/>
    <w:rPr>
      <w:rFonts w:ascii="Times New Roman" w:hAnsi="Times New Roman"/>
      <w:sz w:val="20"/>
      <w:lang w:val="x-none" w:eastAsia="de-DE"/>
    </w:rPr>
  </w:style>
  <w:style w:type="character" w:customStyle="1" w:styleId="Heading5Char">
    <w:name w:val="Heading 5 Char"/>
    <w:link w:val="Heading5"/>
    <w:uiPriority w:val="99"/>
    <w:locked/>
    <w:rsid w:val="0090666A"/>
    <w:rPr>
      <w:rFonts w:ascii="Times New Roman" w:hAnsi="Times New Roman"/>
      <w:sz w:val="20"/>
      <w:lang w:val="x-none" w:eastAsia="de-DE"/>
    </w:rPr>
  </w:style>
  <w:style w:type="character" w:customStyle="1" w:styleId="Heading6Char">
    <w:name w:val="Heading 6 Char"/>
    <w:link w:val="Heading6"/>
    <w:uiPriority w:val="99"/>
    <w:locked/>
    <w:rsid w:val="0090666A"/>
    <w:rPr>
      <w:rFonts w:ascii="Times New Roman" w:hAnsi="Times New Roman"/>
      <w:sz w:val="20"/>
      <w:lang w:val="x-none" w:eastAsia="de-DE"/>
    </w:rPr>
  </w:style>
  <w:style w:type="character" w:customStyle="1" w:styleId="Heading7Char">
    <w:name w:val="Heading 7 Char"/>
    <w:link w:val="Heading7"/>
    <w:uiPriority w:val="99"/>
    <w:locked/>
    <w:rsid w:val="0090666A"/>
    <w:rPr>
      <w:rFonts w:ascii="Times New Roman" w:hAnsi="Times New Roman"/>
      <w:sz w:val="20"/>
      <w:lang w:val="x-none" w:eastAsia="de-DE"/>
    </w:rPr>
  </w:style>
  <w:style w:type="character" w:customStyle="1" w:styleId="Heading8Char">
    <w:name w:val="Heading 8 Char"/>
    <w:link w:val="Heading8"/>
    <w:uiPriority w:val="99"/>
    <w:locked/>
    <w:rsid w:val="0090666A"/>
    <w:rPr>
      <w:rFonts w:ascii="Times New Roman" w:hAnsi="Times New Roman"/>
      <w:sz w:val="20"/>
      <w:lang w:val="x-none" w:eastAsia="de-DE"/>
    </w:rPr>
  </w:style>
  <w:style w:type="character" w:customStyle="1" w:styleId="Heading9Char">
    <w:name w:val="Heading 9 Char"/>
    <w:link w:val="Heading9"/>
    <w:uiPriority w:val="99"/>
    <w:locked/>
    <w:rsid w:val="0090666A"/>
    <w:rPr>
      <w:rFonts w:ascii="Times New Roman" w:hAnsi="Times New Roman"/>
      <w:sz w:val="20"/>
      <w:lang w:val="x-none" w:eastAsia="de-DE"/>
    </w:rPr>
  </w:style>
  <w:style w:type="paragraph" w:customStyle="1" w:styleId="abstract">
    <w:name w:val="abstract"/>
    <w:basedOn w:val="Normal"/>
    <w:uiPriority w:val="99"/>
    <w:rsid w:val="00B17E0A"/>
    <w:pPr>
      <w:spacing w:before="600" w:after="360" w:line="220" w:lineRule="atLeast"/>
      <w:ind w:left="567" w:right="567"/>
      <w:contextualSpacing/>
    </w:pPr>
    <w:rPr>
      <w:sz w:val="18"/>
    </w:rPr>
  </w:style>
  <w:style w:type="paragraph" w:customStyle="1" w:styleId="address">
    <w:name w:val="address"/>
    <w:basedOn w:val="Normal"/>
    <w:uiPriority w:val="99"/>
    <w:rsid w:val="00B17E0A"/>
    <w:pPr>
      <w:spacing w:after="200" w:line="220" w:lineRule="atLeast"/>
      <w:ind w:firstLine="0"/>
      <w:contextualSpacing/>
      <w:jc w:val="center"/>
    </w:pPr>
    <w:rPr>
      <w:sz w:val="18"/>
    </w:rPr>
  </w:style>
  <w:style w:type="paragraph" w:styleId="ListBullet">
    <w:name w:val="List Bullet"/>
    <w:basedOn w:val="Normal"/>
    <w:uiPriority w:val="99"/>
    <w:rsid w:val="00B17E0A"/>
    <w:pPr>
      <w:numPr>
        <w:numId w:val="9"/>
      </w:numPr>
      <w:tabs>
        <w:tab w:val="clear" w:pos="341"/>
        <w:tab w:val="num" w:pos="360"/>
      </w:tabs>
      <w:spacing w:before="120" w:after="120"/>
      <w:ind w:left="360" w:hanging="360"/>
      <w:contextualSpacing/>
    </w:pPr>
  </w:style>
  <w:style w:type="paragraph" w:customStyle="1" w:styleId="author">
    <w:name w:val="author"/>
    <w:basedOn w:val="Normal"/>
    <w:next w:val="address"/>
    <w:uiPriority w:val="99"/>
    <w:rsid w:val="00B17E0A"/>
    <w:pPr>
      <w:spacing w:after="200"/>
      <w:ind w:firstLine="0"/>
      <w:jc w:val="center"/>
    </w:pPr>
  </w:style>
  <w:style w:type="paragraph" w:customStyle="1" w:styleId="bulletitem">
    <w:name w:val="bulletitem"/>
    <w:basedOn w:val="Normal"/>
    <w:uiPriority w:val="99"/>
    <w:rsid w:val="00B17E0A"/>
    <w:pPr>
      <w:numPr>
        <w:numId w:val="11"/>
      </w:numPr>
      <w:tabs>
        <w:tab w:val="clear" w:pos="360"/>
        <w:tab w:val="num" w:pos="227"/>
      </w:tabs>
      <w:spacing w:before="160" w:after="160"/>
      <w:ind w:left="227" w:hanging="227"/>
      <w:contextualSpacing/>
    </w:pPr>
  </w:style>
  <w:style w:type="paragraph" w:customStyle="1" w:styleId="dashitem">
    <w:name w:val="dashitem"/>
    <w:basedOn w:val="Normal"/>
    <w:uiPriority w:val="99"/>
    <w:rsid w:val="00B17E0A"/>
    <w:pPr>
      <w:numPr>
        <w:numId w:val="12"/>
      </w:numPr>
      <w:tabs>
        <w:tab w:val="clear" w:pos="567"/>
        <w:tab w:val="num" w:pos="227"/>
      </w:tabs>
      <w:spacing w:before="160" w:after="160"/>
      <w:ind w:left="227" w:hanging="227"/>
      <w:contextualSpacing/>
    </w:pPr>
  </w:style>
  <w:style w:type="character" w:customStyle="1" w:styleId="e-mail">
    <w:name w:val="e-mail"/>
    <w:uiPriority w:val="99"/>
    <w:rsid w:val="00B17E0A"/>
    <w:rPr>
      <w:rFonts w:ascii="Courier" w:hAnsi="Courier"/>
      <w:noProof/>
      <w:lang w:val="en-US"/>
    </w:rPr>
  </w:style>
  <w:style w:type="paragraph" w:customStyle="1" w:styleId="equation">
    <w:name w:val="equation"/>
    <w:basedOn w:val="Normal"/>
    <w:next w:val="Normal"/>
    <w:uiPriority w:val="99"/>
    <w:rsid w:val="00B17E0A"/>
    <w:pPr>
      <w:tabs>
        <w:tab w:val="center" w:pos="3289"/>
        <w:tab w:val="right" w:pos="6917"/>
      </w:tabs>
      <w:spacing w:before="160" w:after="160"/>
      <w:ind w:firstLine="0"/>
    </w:pPr>
  </w:style>
  <w:style w:type="paragraph" w:customStyle="1" w:styleId="figurecaption">
    <w:name w:val="figurecaption"/>
    <w:basedOn w:val="Normal"/>
    <w:next w:val="Normal"/>
    <w:uiPriority w:val="99"/>
    <w:rsid w:val="00B17E0A"/>
    <w:pPr>
      <w:keepLines/>
      <w:spacing w:before="120" w:after="240" w:line="220" w:lineRule="atLeast"/>
      <w:ind w:firstLine="0"/>
      <w:jc w:val="center"/>
    </w:pPr>
    <w:rPr>
      <w:sz w:val="18"/>
    </w:rPr>
  </w:style>
  <w:style w:type="character" w:styleId="FootnoteReference">
    <w:name w:val="footnote reference"/>
    <w:uiPriority w:val="99"/>
    <w:rsid w:val="00B17E0A"/>
    <w:rPr>
      <w:rFonts w:cs="Times New Roman"/>
      <w:position w:val="0"/>
      <w:vertAlign w:val="superscript"/>
    </w:rPr>
  </w:style>
  <w:style w:type="paragraph" w:styleId="Footer">
    <w:name w:val="footer"/>
    <w:basedOn w:val="Normal"/>
    <w:link w:val="FooterChar"/>
    <w:uiPriority w:val="99"/>
    <w:rsid w:val="00B17E0A"/>
    <w:pPr>
      <w:tabs>
        <w:tab w:val="center" w:pos="4536"/>
        <w:tab w:val="right" w:pos="9072"/>
      </w:tabs>
    </w:pPr>
  </w:style>
  <w:style w:type="character" w:customStyle="1" w:styleId="FooterChar">
    <w:name w:val="Footer Char"/>
    <w:link w:val="Footer"/>
    <w:uiPriority w:val="99"/>
    <w:locked/>
    <w:rsid w:val="0090666A"/>
    <w:rPr>
      <w:rFonts w:ascii="Times New Roman" w:hAnsi="Times New Roman"/>
      <w:sz w:val="20"/>
      <w:lang w:val="x-none" w:eastAsia="de-DE"/>
    </w:rPr>
  </w:style>
  <w:style w:type="paragraph" w:customStyle="1" w:styleId="heading10">
    <w:name w:val="heading1"/>
    <w:basedOn w:val="Heading1"/>
    <w:next w:val="Normal"/>
    <w:uiPriority w:val="99"/>
    <w:rsid w:val="00B17E0A"/>
    <w:pPr>
      <w:tabs>
        <w:tab w:val="num" w:pos="567"/>
      </w:tabs>
    </w:pPr>
    <w:rPr>
      <w:bCs/>
    </w:rPr>
  </w:style>
  <w:style w:type="paragraph" w:customStyle="1" w:styleId="heading2">
    <w:name w:val="heading2"/>
    <w:basedOn w:val="Heading20"/>
    <w:next w:val="Normal"/>
    <w:uiPriority w:val="99"/>
    <w:rsid w:val="00B17E0A"/>
    <w:pPr>
      <w:numPr>
        <w:ilvl w:val="1"/>
        <w:numId w:val="8"/>
      </w:numPr>
    </w:pPr>
    <w:rPr>
      <w:bCs/>
      <w:iCs/>
    </w:rPr>
  </w:style>
  <w:style w:type="character" w:customStyle="1" w:styleId="heading30">
    <w:name w:val="heading3"/>
    <w:uiPriority w:val="99"/>
    <w:rsid w:val="00B17E0A"/>
    <w:rPr>
      <w:b/>
    </w:rPr>
  </w:style>
  <w:style w:type="character" w:customStyle="1" w:styleId="heading40">
    <w:name w:val="heading4"/>
    <w:uiPriority w:val="99"/>
    <w:rsid w:val="00B17E0A"/>
    <w:rPr>
      <w:i/>
    </w:rPr>
  </w:style>
  <w:style w:type="character" w:styleId="Hyperlink">
    <w:name w:val="Hyperlink"/>
    <w:uiPriority w:val="99"/>
    <w:rsid w:val="00B17E0A"/>
    <w:rPr>
      <w:rFonts w:cs="Times New Roman"/>
      <w:color w:val="auto"/>
      <w:u w:val="none"/>
    </w:rPr>
  </w:style>
  <w:style w:type="paragraph" w:customStyle="1" w:styleId="image">
    <w:name w:val="image"/>
    <w:basedOn w:val="Normal"/>
    <w:next w:val="Normal"/>
    <w:uiPriority w:val="99"/>
    <w:rsid w:val="00B17E0A"/>
    <w:pPr>
      <w:spacing w:before="240" w:after="120"/>
      <w:ind w:firstLine="0"/>
      <w:jc w:val="center"/>
    </w:pPr>
  </w:style>
  <w:style w:type="paragraph" w:customStyle="1" w:styleId="keywords">
    <w:name w:val="keywords"/>
    <w:basedOn w:val="abstract"/>
    <w:next w:val="heading10"/>
    <w:uiPriority w:val="99"/>
    <w:rsid w:val="007809D1"/>
    <w:pPr>
      <w:spacing w:before="220"/>
      <w:ind w:firstLine="0"/>
      <w:contextualSpacing w:val="0"/>
      <w:jc w:val="left"/>
    </w:pPr>
  </w:style>
  <w:style w:type="paragraph" w:styleId="Header">
    <w:name w:val="header"/>
    <w:basedOn w:val="Normal"/>
    <w:link w:val="HeaderChar"/>
    <w:uiPriority w:val="99"/>
    <w:rsid w:val="00B17E0A"/>
    <w:pPr>
      <w:tabs>
        <w:tab w:val="center" w:pos="4536"/>
        <w:tab w:val="right" w:pos="9072"/>
      </w:tabs>
      <w:ind w:firstLine="0"/>
    </w:pPr>
    <w:rPr>
      <w:sz w:val="18"/>
    </w:rPr>
  </w:style>
  <w:style w:type="character" w:customStyle="1" w:styleId="HeaderChar">
    <w:name w:val="Header Char"/>
    <w:link w:val="Header"/>
    <w:uiPriority w:val="99"/>
    <w:locked/>
    <w:rsid w:val="0090666A"/>
    <w:rPr>
      <w:rFonts w:ascii="Times New Roman" w:hAnsi="Times New Roman"/>
      <w:sz w:val="20"/>
      <w:lang w:val="x-none" w:eastAsia="de-DE"/>
    </w:rPr>
  </w:style>
  <w:style w:type="paragraph" w:styleId="ListNumber">
    <w:name w:val="List Number"/>
    <w:basedOn w:val="Normal"/>
    <w:uiPriority w:val="99"/>
    <w:rsid w:val="00B17E0A"/>
    <w:pPr>
      <w:tabs>
        <w:tab w:val="num" w:pos="227"/>
      </w:tabs>
      <w:ind w:left="227" w:hanging="227"/>
    </w:pPr>
  </w:style>
  <w:style w:type="paragraph" w:customStyle="1" w:styleId="numitem">
    <w:name w:val="numitem"/>
    <w:basedOn w:val="Normal"/>
    <w:uiPriority w:val="99"/>
    <w:rsid w:val="00B17E0A"/>
    <w:pPr>
      <w:numPr>
        <w:numId w:val="17"/>
      </w:numPr>
      <w:spacing w:before="160" w:after="160"/>
      <w:contextualSpacing/>
    </w:pPr>
  </w:style>
  <w:style w:type="paragraph" w:customStyle="1" w:styleId="p1a">
    <w:name w:val="p1a"/>
    <w:basedOn w:val="Normal"/>
    <w:link w:val="p1aZnak"/>
    <w:uiPriority w:val="99"/>
    <w:rsid w:val="00B17E0A"/>
    <w:pPr>
      <w:ind w:firstLine="0"/>
    </w:pPr>
  </w:style>
  <w:style w:type="paragraph" w:customStyle="1" w:styleId="programcode">
    <w:name w:val="programcode"/>
    <w:basedOn w:val="Normal"/>
    <w:uiPriority w:val="99"/>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uiPriority w:val="99"/>
    <w:rsid w:val="00B4592B"/>
    <w:pPr>
      <w:numPr>
        <w:numId w:val="10"/>
      </w:numPr>
      <w:tabs>
        <w:tab w:val="clear" w:pos="227"/>
        <w:tab w:val="num" w:pos="341"/>
      </w:tabs>
      <w:spacing w:line="220" w:lineRule="atLeast"/>
      <w:ind w:left="341" w:hanging="114"/>
    </w:pPr>
    <w:rPr>
      <w:sz w:val="18"/>
    </w:rPr>
  </w:style>
  <w:style w:type="paragraph" w:customStyle="1" w:styleId="runninghead-left">
    <w:name w:val="running head - left"/>
    <w:basedOn w:val="Normal"/>
    <w:uiPriority w:val="99"/>
    <w:rsid w:val="00B17E0A"/>
    <w:pPr>
      <w:ind w:firstLine="0"/>
      <w:jc w:val="left"/>
    </w:pPr>
    <w:rPr>
      <w:sz w:val="18"/>
      <w:szCs w:val="18"/>
    </w:rPr>
  </w:style>
  <w:style w:type="paragraph" w:customStyle="1" w:styleId="runninghead-right">
    <w:name w:val="running head - right"/>
    <w:basedOn w:val="Normal"/>
    <w:uiPriority w:val="99"/>
    <w:rsid w:val="00B17E0A"/>
    <w:pPr>
      <w:ind w:firstLine="0"/>
      <w:jc w:val="right"/>
    </w:pPr>
    <w:rPr>
      <w:bCs/>
      <w:sz w:val="18"/>
      <w:szCs w:val="18"/>
    </w:rPr>
  </w:style>
  <w:style w:type="character" w:styleId="PageNumber">
    <w:name w:val="page number"/>
    <w:uiPriority w:val="99"/>
    <w:rsid w:val="00B17E0A"/>
    <w:rPr>
      <w:rFonts w:cs="Times New Roman"/>
      <w:sz w:val="18"/>
    </w:rPr>
  </w:style>
  <w:style w:type="paragraph" w:customStyle="1" w:styleId="papertitle">
    <w:name w:val="papertitle"/>
    <w:basedOn w:val="Normal"/>
    <w:next w:val="author"/>
    <w:uiPriority w:val="99"/>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uiPriority w:val="99"/>
    <w:rsid w:val="00B17E0A"/>
    <w:pPr>
      <w:spacing w:before="120" w:line="280" w:lineRule="atLeast"/>
    </w:pPr>
    <w:rPr>
      <w:sz w:val="24"/>
    </w:rPr>
  </w:style>
  <w:style w:type="paragraph" w:customStyle="1" w:styleId="tablecaption">
    <w:name w:val="tablecaption"/>
    <w:basedOn w:val="Normal"/>
    <w:next w:val="Normal"/>
    <w:uiPriority w:val="99"/>
    <w:rsid w:val="00B17E0A"/>
    <w:pPr>
      <w:keepNext/>
      <w:keepLines/>
      <w:spacing w:before="240" w:after="120" w:line="220" w:lineRule="atLeast"/>
      <w:ind w:firstLine="0"/>
      <w:jc w:val="center"/>
    </w:pPr>
    <w:rPr>
      <w:sz w:val="18"/>
      <w:lang w:val="de-DE"/>
    </w:rPr>
  </w:style>
  <w:style w:type="character" w:customStyle="1" w:styleId="url">
    <w:name w:val="url"/>
    <w:uiPriority w:val="99"/>
    <w:rsid w:val="00B17E0A"/>
    <w:rPr>
      <w:rFonts w:ascii="Courier" w:hAnsi="Courier"/>
      <w:noProof/>
      <w:lang w:val="en-US"/>
    </w:rPr>
  </w:style>
  <w:style w:type="paragraph" w:styleId="FootnoteText">
    <w:name w:val="footnote text"/>
    <w:basedOn w:val="Normal"/>
    <w:link w:val="FootnoteTextChar"/>
    <w:uiPriority w:val="99"/>
    <w:rsid w:val="00B17E0A"/>
    <w:pPr>
      <w:spacing w:line="220" w:lineRule="atLeast"/>
      <w:ind w:left="227" w:hanging="227"/>
    </w:pPr>
    <w:rPr>
      <w:sz w:val="18"/>
    </w:rPr>
  </w:style>
  <w:style w:type="character" w:customStyle="1" w:styleId="FootnoteTextChar">
    <w:name w:val="Footnote Text Char"/>
    <w:link w:val="FootnoteText"/>
    <w:uiPriority w:val="99"/>
    <w:locked/>
    <w:rsid w:val="00364275"/>
    <w:rPr>
      <w:rFonts w:ascii="Times New Roman" w:hAnsi="Times New Roman"/>
      <w:sz w:val="20"/>
      <w:lang w:val="x-none" w:eastAsia="de-DE"/>
    </w:rPr>
  </w:style>
  <w:style w:type="paragraph" w:styleId="BalloonText">
    <w:name w:val="Balloon Text"/>
    <w:basedOn w:val="Normal"/>
    <w:link w:val="BalloonTextChar"/>
    <w:uiPriority w:val="99"/>
    <w:rsid w:val="007D3F01"/>
    <w:rPr>
      <w:rFonts w:ascii="Tahoma" w:hAnsi="Tahoma" w:cs="Tahoma"/>
      <w:sz w:val="16"/>
      <w:szCs w:val="16"/>
    </w:rPr>
  </w:style>
  <w:style w:type="character" w:customStyle="1" w:styleId="BalloonTextChar">
    <w:name w:val="Balloon Text Char"/>
    <w:link w:val="BalloonText"/>
    <w:uiPriority w:val="99"/>
    <w:locked/>
    <w:rsid w:val="007D3F01"/>
    <w:rPr>
      <w:rFonts w:ascii="Tahoma" w:hAnsi="Tahoma"/>
      <w:sz w:val="16"/>
      <w:lang w:val="x-none" w:eastAsia="de-DE"/>
    </w:rPr>
  </w:style>
  <w:style w:type="character" w:customStyle="1" w:styleId="RH">
    <w:name w:val="RH"/>
    <w:uiPriority w:val="99"/>
    <w:rsid w:val="000F1F28"/>
    <w:rPr>
      <w:rFonts w:cs="Times New Roman"/>
    </w:rPr>
  </w:style>
  <w:style w:type="paragraph" w:customStyle="1" w:styleId="ReferenceLine">
    <w:name w:val="ReferenceLine"/>
    <w:basedOn w:val="p1a"/>
    <w:uiPriority w:val="99"/>
    <w:rsid w:val="00B17E0A"/>
    <w:pPr>
      <w:spacing w:line="200" w:lineRule="exact"/>
    </w:pPr>
    <w:rPr>
      <w:sz w:val="16"/>
    </w:rPr>
  </w:style>
  <w:style w:type="character" w:customStyle="1" w:styleId="p1aZnak">
    <w:name w:val="p1a Znak"/>
    <w:link w:val="p1a"/>
    <w:uiPriority w:val="99"/>
    <w:locked/>
    <w:rsid w:val="00117250"/>
    <w:rPr>
      <w:rFonts w:ascii="Times New Roman" w:hAnsi="Times New Roman"/>
      <w:sz w:val="20"/>
      <w:lang w:val="x-none" w:eastAsia="de-DE"/>
    </w:rPr>
  </w:style>
  <w:style w:type="paragraph" w:customStyle="1" w:styleId="Tytu1">
    <w:name w:val="Tytuł1"/>
    <w:basedOn w:val="Normal"/>
    <w:next w:val="author"/>
    <w:uiPriority w:val="99"/>
    <w:rsid w:val="00117250"/>
    <w:pPr>
      <w:keepNext/>
      <w:keepLines/>
      <w:suppressAutoHyphens/>
      <w:spacing w:after="480" w:line="360" w:lineRule="atLeast"/>
      <w:ind w:firstLine="0"/>
      <w:jc w:val="center"/>
    </w:pPr>
    <w:rPr>
      <w:b/>
      <w:sz w:val="28"/>
    </w:rPr>
  </w:style>
  <w:style w:type="paragraph" w:customStyle="1" w:styleId="email">
    <w:name w:val="email"/>
    <w:basedOn w:val="Normal"/>
    <w:next w:val="abstract"/>
    <w:link w:val="emailCarter"/>
    <w:uiPriority w:val="99"/>
    <w:rsid w:val="00117250"/>
    <w:pPr>
      <w:jc w:val="center"/>
    </w:pPr>
    <w:rPr>
      <w:sz w:val="18"/>
    </w:rPr>
  </w:style>
  <w:style w:type="numbering" w:customStyle="1" w:styleId="itemization1">
    <w:name w:val="itemization1"/>
    <w:rsid w:val="00BA7E7A"/>
    <w:pPr>
      <w:numPr>
        <w:numId w:val="6"/>
      </w:numPr>
    </w:pPr>
  </w:style>
  <w:style w:type="numbering" w:customStyle="1" w:styleId="itemization2">
    <w:name w:val="itemization2"/>
    <w:rsid w:val="00BA7E7A"/>
    <w:pPr>
      <w:numPr>
        <w:numId w:val="7"/>
      </w:numPr>
    </w:pPr>
  </w:style>
  <w:style w:type="numbering" w:customStyle="1" w:styleId="headings">
    <w:name w:val="headings"/>
    <w:rsid w:val="00BA7E7A"/>
    <w:pPr>
      <w:numPr>
        <w:numId w:val="8"/>
      </w:numPr>
    </w:pPr>
  </w:style>
  <w:style w:type="numbering" w:customStyle="1" w:styleId="arabnumitem">
    <w:name w:val="arabnumitem"/>
    <w:rsid w:val="00BA7E7A"/>
    <w:pPr>
      <w:numPr>
        <w:numId w:val="5"/>
      </w:numPr>
    </w:pPr>
  </w:style>
  <w:style w:type="numbering" w:customStyle="1" w:styleId="referencelist">
    <w:name w:val="referencelist"/>
    <w:rsid w:val="00BA7E7A"/>
    <w:pPr>
      <w:numPr>
        <w:numId w:val="9"/>
      </w:numPr>
    </w:pPr>
  </w:style>
  <w:style w:type="character" w:customStyle="1" w:styleId="st">
    <w:name w:val="st"/>
    <w:rsid w:val="00424595"/>
  </w:style>
  <w:style w:type="character" w:customStyle="1" w:styleId="collabsible-text">
    <w:name w:val="collabsible-text"/>
    <w:rsid w:val="00F4184C"/>
  </w:style>
  <w:style w:type="paragraph" w:styleId="ListParagraph">
    <w:name w:val="List Paragraph"/>
    <w:basedOn w:val="Normal"/>
    <w:uiPriority w:val="34"/>
    <w:qFormat/>
    <w:rsid w:val="00552716"/>
    <w:pPr>
      <w:ind w:left="720"/>
      <w:contextualSpacing/>
    </w:pPr>
  </w:style>
  <w:style w:type="character" w:customStyle="1" w:styleId="LVCorpoCarcter">
    <w:name w:val="LV Corpo Carácter"/>
    <w:basedOn w:val="DefaultParagraphFont"/>
    <w:link w:val="LVCorpo"/>
    <w:locked/>
    <w:rsid w:val="00B8534A"/>
    <w:rPr>
      <w:rFonts w:ascii="Times New Roman" w:eastAsiaTheme="majorEastAsia" w:hAnsi="Times New Roman"/>
      <w:lang w:val="en-US" w:eastAsia="en-US"/>
    </w:rPr>
  </w:style>
  <w:style w:type="paragraph" w:customStyle="1" w:styleId="LVCorpo">
    <w:name w:val="LV Corpo"/>
    <w:basedOn w:val="Normal"/>
    <w:link w:val="LVCorpoCarcter"/>
    <w:qFormat/>
    <w:rsid w:val="00B8534A"/>
    <w:pPr>
      <w:ind w:firstLine="0"/>
    </w:pPr>
    <w:rPr>
      <w:rFonts w:ascii="Times New Roman" w:eastAsiaTheme="majorEastAsia" w:hAnsi="Times New Roman"/>
      <w:lang w:eastAsia="en-US"/>
    </w:rPr>
  </w:style>
  <w:style w:type="table" w:styleId="TableGrid">
    <w:name w:val="Table Grid"/>
    <w:basedOn w:val="TableNormal"/>
    <w:uiPriority w:val="39"/>
    <w:rsid w:val="00684349"/>
    <w:rPr>
      <w:sz w:val="22"/>
      <w:szCs w:val="22"/>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ter"/>
    <w:rsid w:val="008B6698"/>
    <w:pPr>
      <w:jc w:val="center"/>
    </w:pPr>
    <w:rPr>
      <w:rFonts w:cs="Times"/>
      <w:noProof/>
      <w:lang w:val="de-DE"/>
    </w:rPr>
  </w:style>
  <w:style w:type="character" w:customStyle="1" w:styleId="emailCarter">
    <w:name w:val="email Caráter"/>
    <w:basedOn w:val="DefaultParagraphFont"/>
    <w:link w:val="email"/>
    <w:uiPriority w:val="99"/>
    <w:rsid w:val="008B6698"/>
    <w:rPr>
      <w:rFonts w:ascii="Times" w:hAnsi="Times"/>
      <w:sz w:val="18"/>
      <w:lang w:val="en-US" w:eastAsia="de-DE"/>
    </w:rPr>
  </w:style>
  <w:style w:type="character" w:customStyle="1" w:styleId="EndNoteBibliographyTitleCarter">
    <w:name w:val="EndNote Bibliography Title Caráter"/>
    <w:basedOn w:val="emailCarter"/>
    <w:link w:val="EndNoteBibliographyTitle"/>
    <w:rsid w:val="008B6698"/>
    <w:rPr>
      <w:rFonts w:ascii="Times" w:hAnsi="Times" w:cs="Times"/>
      <w:noProof/>
      <w:sz w:val="18"/>
      <w:lang w:val="de-DE" w:eastAsia="de-DE"/>
    </w:rPr>
  </w:style>
  <w:style w:type="paragraph" w:customStyle="1" w:styleId="EndNoteBibliography">
    <w:name w:val="EndNote Bibliography"/>
    <w:basedOn w:val="Normal"/>
    <w:link w:val="EndNoteBibliographyCarter"/>
    <w:rsid w:val="008B6698"/>
    <w:rPr>
      <w:rFonts w:cs="Times"/>
      <w:noProof/>
      <w:lang w:val="de-DE"/>
    </w:rPr>
  </w:style>
  <w:style w:type="character" w:customStyle="1" w:styleId="EndNoteBibliographyCarter">
    <w:name w:val="EndNote Bibliography Caráter"/>
    <w:basedOn w:val="emailCarter"/>
    <w:link w:val="EndNoteBibliography"/>
    <w:rsid w:val="008B6698"/>
    <w:rPr>
      <w:rFonts w:ascii="Times" w:hAnsi="Times" w:cs="Times"/>
      <w:noProof/>
      <w:sz w:val="18"/>
      <w:lang w:val="de-DE" w:eastAsia="de-DE"/>
    </w:rPr>
  </w:style>
  <w:style w:type="character" w:customStyle="1" w:styleId="MenoNoResolvida1">
    <w:name w:val="Menção Não Resolvida1"/>
    <w:basedOn w:val="DefaultParagraphFont"/>
    <w:uiPriority w:val="99"/>
    <w:semiHidden/>
    <w:unhideWhenUsed/>
    <w:rsid w:val="008B6698"/>
    <w:rPr>
      <w:color w:val="808080"/>
      <w:shd w:val="clear" w:color="auto" w:fill="E6E6E6"/>
    </w:rPr>
  </w:style>
  <w:style w:type="character" w:styleId="CommentReference">
    <w:name w:val="annotation reference"/>
    <w:basedOn w:val="DefaultParagraphFont"/>
    <w:uiPriority w:val="99"/>
    <w:semiHidden/>
    <w:unhideWhenUsed/>
    <w:locked/>
    <w:rsid w:val="00382C90"/>
    <w:rPr>
      <w:sz w:val="16"/>
      <w:szCs w:val="16"/>
    </w:rPr>
  </w:style>
  <w:style w:type="paragraph" w:styleId="CommentText">
    <w:name w:val="annotation text"/>
    <w:basedOn w:val="Normal"/>
    <w:link w:val="CommentTextChar"/>
    <w:uiPriority w:val="99"/>
    <w:unhideWhenUsed/>
    <w:locked/>
    <w:rsid w:val="00382C90"/>
  </w:style>
  <w:style w:type="character" w:customStyle="1" w:styleId="CommentTextChar">
    <w:name w:val="Comment Text Char"/>
    <w:basedOn w:val="DefaultParagraphFont"/>
    <w:link w:val="CommentText"/>
    <w:uiPriority w:val="99"/>
    <w:rsid w:val="00382C90"/>
    <w:rPr>
      <w:rFonts w:ascii="Times" w:hAnsi="Times"/>
      <w:lang w:val="en-US" w:eastAsia="de-DE"/>
    </w:rPr>
  </w:style>
  <w:style w:type="paragraph" w:styleId="CommentSubject">
    <w:name w:val="annotation subject"/>
    <w:basedOn w:val="CommentText"/>
    <w:next w:val="CommentText"/>
    <w:link w:val="CommentSubjectChar"/>
    <w:uiPriority w:val="99"/>
    <w:semiHidden/>
    <w:unhideWhenUsed/>
    <w:locked/>
    <w:rsid w:val="00382C90"/>
    <w:rPr>
      <w:b/>
      <w:bCs/>
    </w:rPr>
  </w:style>
  <w:style w:type="character" w:customStyle="1" w:styleId="CommentSubjectChar">
    <w:name w:val="Comment Subject Char"/>
    <w:basedOn w:val="CommentTextChar"/>
    <w:link w:val="CommentSubject"/>
    <w:uiPriority w:val="99"/>
    <w:semiHidden/>
    <w:rsid w:val="00382C90"/>
    <w:rPr>
      <w:rFonts w:ascii="Times" w:hAnsi="Times"/>
      <w:b/>
      <w:bCs/>
      <w:lang w:val="en-US" w:eastAsia="de-DE"/>
    </w:rPr>
  </w:style>
  <w:style w:type="paragraph" w:styleId="NormalWeb">
    <w:name w:val="Normal (Web)"/>
    <w:basedOn w:val="Normal"/>
    <w:uiPriority w:val="99"/>
    <w:unhideWhenUsed/>
    <w:locked/>
    <w:rsid w:val="0063609A"/>
    <w:pPr>
      <w:spacing w:before="100" w:beforeAutospacing="1" w:after="100" w:afterAutospacing="1"/>
      <w:ind w:firstLine="0"/>
      <w:jc w:val="left"/>
    </w:pPr>
    <w:rPr>
      <w:rFonts w:ascii="Times New Roman" w:eastAsiaTheme="minorEastAsia" w:hAnsi="Times New Roman"/>
      <w:sz w:val="24"/>
      <w:szCs w:val="24"/>
      <w:lang w:val="pt-PT" w:eastAsia="pt-PT"/>
    </w:rPr>
  </w:style>
  <w:style w:type="paragraph" w:customStyle="1" w:styleId="Default">
    <w:name w:val="Default"/>
    <w:rsid w:val="0062342B"/>
    <w:pPr>
      <w:autoSpaceDE w:val="0"/>
      <w:autoSpaceDN w:val="0"/>
      <w:adjustRightInd w:val="0"/>
    </w:pPr>
    <w:rPr>
      <w:rFonts w:ascii="Arial" w:hAnsi="Arial" w:cs="Arial"/>
      <w:color w:val="000000"/>
      <w:sz w:val="24"/>
      <w:szCs w:val="24"/>
    </w:rPr>
  </w:style>
  <w:style w:type="character" w:customStyle="1" w:styleId="tlid-translation">
    <w:name w:val="tlid-translation"/>
    <w:basedOn w:val="DefaultParagraphFont"/>
    <w:rsid w:val="00FD1DE9"/>
  </w:style>
  <w:style w:type="character" w:customStyle="1" w:styleId="e24kjd">
    <w:name w:val="e24kjd"/>
    <w:basedOn w:val="DefaultParagraphFont"/>
    <w:rsid w:val="007106B9"/>
  </w:style>
  <w:style w:type="paragraph" w:styleId="Revision">
    <w:name w:val="Revision"/>
    <w:hidden/>
    <w:uiPriority w:val="99"/>
    <w:semiHidden/>
    <w:rsid w:val="00142265"/>
    <w:rPr>
      <w:rFonts w:ascii="Times" w:hAnsi="Times"/>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19574">
      <w:bodyDiv w:val="1"/>
      <w:marLeft w:val="0"/>
      <w:marRight w:val="0"/>
      <w:marTop w:val="0"/>
      <w:marBottom w:val="0"/>
      <w:divBdr>
        <w:top w:val="none" w:sz="0" w:space="0" w:color="auto"/>
        <w:left w:val="none" w:sz="0" w:space="0" w:color="auto"/>
        <w:bottom w:val="none" w:sz="0" w:space="0" w:color="auto"/>
        <w:right w:val="none" w:sz="0" w:space="0" w:color="auto"/>
      </w:divBdr>
    </w:div>
    <w:div w:id="133841113">
      <w:bodyDiv w:val="1"/>
      <w:marLeft w:val="0"/>
      <w:marRight w:val="0"/>
      <w:marTop w:val="0"/>
      <w:marBottom w:val="0"/>
      <w:divBdr>
        <w:top w:val="none" w:sz="0" w:space="0" w:color="auto"/>
        <w:left w:val="none" w:sz="0" w:space="0" w:color="auto"/>
        <w:bottom w:val="none" w:sz="0" w:space="0" w:color="auto"/>
        <w:right w:val="none" w:sz="0" w:space="0" w:color="auto"/>
      </w:divBdr>
    </w:div>
    <w:div w:id="138424269">
      <w:bodyDiv w:val="1"/>
      <w:marLeft w:val="0"/>
      <w:marRight w:val="0"/>
      <w:marTop w:val="0"/>
      <w:marBottom w:val="0"/>
      <w:divBdr>
        <w:top w:val="none" w:sz="0" w:space="0" w:color="auto"/>
        <w:left w:val="none" w:sz="0" w:space="0" w:color="auto"/>
        <w:bottom w:val="none" w:sz="0" w:space="0" w:color="auto"/>
        <w:right w:val="none" w:sz="0" w:space="0" w:color="auto"/>
      </w:divBdr>
      <w:divsChild>
        <w:div w:id="436563949">
          <w:marLeft w:val="0"/>
          <w:marRight w:val="0"/>
          <w:marTop w:val="0"/>
          <w:marBottom w:val="0"/>
          <w:divBdr>
            <w:top w:val="none" w:sz="0" w:space="0" w:color="auto"/>
            <w:left w:val="none" w:sz="0" w:space="0" w:color="auto"/>
            <w:bottom w:val="none" w:sz="0" w:space="0" w:color="auto"/>
            <w:right w:val="none" w:sz="0" w:space="0" w:color="auto"/>
          </w:divBdr>
        </w:div>
      </w:divsChild>
    </w:div>
    <w:div w:id="151532219">
      <w:bodyDiv w:val="1"/>
      <w:marLeft w:val="0"/>
      <w:marRight w:val="0"/>
      <w:marTop w:val="0"/>
      <w:marBottom w:val="0"/>
      <w:divBdr>
        <w:top w:val="none" w:sz="0" w:space="0" w:color="auto"/>
        <w:left w:val="none" w:sz="0" w:space="0" w:color="auto"/>
        <w:bottom w:val="none" w:sz="0" w:space="0" w:color="auto"/>
        <w:right w:val="none" w:sz="0" w:space="0" w:color="auto"/>
      </w:divBdr>
    </w:div>
    <w:div w:id="158667086">
      <w:bodyDiv w:val="1"/>
      <w:marLeft w:val="0"/>
      <w:marRight w:val="0"/>
      <w:marTop w:val="0"/>
      <w:marBottom w:val="0"/>
      <w:divBdr>
        <w:top w:val="none" w:sz="0" w:space="0" w:color="auto"/>
        <w:left w:val="none" w:sz="0" w:space="0" w:color="auto"/>
        <w:bottom w:val="none" w:sz="0" w:space="0" w:color="auto"/>
        <w:right w:val="none" w:sz="0" w:space="0" w:color="auto"/>
      </w:divBdr>
      <w:divsChild>
        <w:div w:id="1738161776">
          <w:marLeft w:val="0"/>
          <w:marRight w:val="0"/>
          <w:marTop w:val="0"/>
          <w:marBottom w:val="0"/>
          <w:divBdr>
            <w:top w:val="none" w:sz="0" w:space="0" w:color="auto"/>
            <w:left w:val="none" w:sz="0" w:space="0" w:color="auto"/>
            <w:bottom w:val="none" w:sz="0" w:space="0" w:color="auto"/>
            <w:right w:val="none" w:sz="0" w:space="0" w:color="auto"/>
          </w:divBdr>
        </w:div>
        <w:div w:id="2011256651">
          <w:marLeft w:val="0"/>
          <w:marRight w:val="0"/>
          <w:marTop w:val="0"/>
          <w:marBottom w:val="0"/>
          <w:divBdr>
            <w:top w:val="none" w:sz="0" w:space="0" w:color="auto"/>
            <w:left w:val="none" w:sz="0" w:space="0" w:color="auto"/>
            <w:bottom w:val="none" w:sz="0" w:space="0" w:color="auto"/>
            <w:right w:val="none" w:sz="0" w:space="0" w:color="auto"/>
          </w:divBdr>
        </w:div>
      </w:divsChild>
    </w:div>
    <w:div w:id="223956612">
      <w:bodyDiv w:val="1"/>
      <w:marLeft w:val="0"/>
      <w:marRight w:val="0"/>
      <w:marTop w:val="0"/>
      <w:marBottom w:val="0"/>
      <w:divBdr>
        <w:top w:val="none" w:sz="0" w:space="0" w:color="auto"/>
        <w:left w:val="none" w:sz="0" w:space="0" w:color="auto"/>
        <w:bottom w:val="none" w:sz="0" w:space="0" w:color="auto"/>
        <w:right w:val="none" w:sz="0" w:space="0" w:color="auto"/>
      </w:divBdr>
    </w:div>
    <w:div w:id="295918341">
      <w:bodyDiv w:val="1"/>
      <w:marLeft w:val="0"/>
      <w:marRight w:val="0"/>
      <w:marTop w:val="0"/>
      <w:marBottom w:val="0"/>
      <w:divBdr>
        <w:top w:val="none" w:sz="0" w:space="0" w:color="auto"/>
        <w:left w:val="none" w:sz="0" w:space="0" w:color="auto"/>
        <w:bottom w:val="none" w:sz="0" w:space="0" w:color="auto"/>
        <w:right w:val="none" w:sz="0" w:space="0" w:color="auto"/>
      </w:divBdr>
    </w:div>
    <w:div w:id="409818603">
      <w:bodyDiv w:val="1"/>
      <w:marLeft w:val="0"/>
      <w:marRight w:val="0"/>
      <w:marTop w:val="0"/>
      <w:marBottom w:val="0"/>
      <w:divBdr>
        <w:top w:val="none" w:sz="0" w:space="0" w:color="auto"/>
        <w:left w:val="none" w:sz="0" w:space="0" w:color="auto"/>
        <w:bottom w:val="none" w:sz="0" w:space="0" w:color="auto"/>
        <w:right w:val="none" w:sz="0" w:space="0" w:color="auto"/>
      </w:divBdr>
    </w:div>
    <w:div w:id="520778371">
      <w:bodyDiv w:val="1"/>
      <w:marLeft w:val="0"/>
      <w:marRight w:val="0"/>
      <w:marTop w:val="0"/>
      <w:marBottom w:val="0"/>
      <w:divBdr>
        <w:top w:val="none" w:sz="0" w:space="0" w:color="auto"/>
        <w:left w:val="none" w:sz="0" w:space="0" w:color="auto"/>
        <w:bottom w:val="none" w:sz="0" w:space="0" w:color="auto"/>
        <w:right w:val="none" w:sz="0" w:space="0" w:color="auto"/>
      </w:divBdr>
    </w:div>
    <w:div w:id="785926738">
      <w:bodyDiv w:val="1"/>
      <w:marLeft w:val="0"/>
      <w:marRight w:val="0"/>
      <w:marTop w:val="0"/>
      <w:marBottom w:val="0"/>
      <w:divBdr>
        <w:top w:val="none" w:sz="0" w:space="0" w:color="auto"/>
        <w:left w:val="none" w:sz="0" w:space="0" w:color="auto"/>
        <w:bottom w:val="none" w:sz="0" w:space="0" w:color="auto"/>
        <w:right w:val="none" w:sz="0" w:space="0" w:color="auto"/>
      </w:divBdr>
    </w:div>
    <w:div w:id="829902535">
      <w:bodyDiv w:val="1"/>
      <w:marLeft w:val="0"/>
      <w:marRight w:val="0"/>
      <w:marTop w:val="0"/>
      <w:marBottom w:val="0"/>
      <w:divBdr>
        <w:top w:val="none" w:sz="0" w:space="0" w:color="auto"/>
        <w:left w:val="none" w:sz="0" w:space="0" w:color="auto"/>
        <w:bottom w:val="none" w:sz="0" w:space="0" w:color="auto"/>
        <w:right w:val="none" w:sz="0" w:space="0" w:color="auto"/>
      </w:divBdr>
    </w:div>
    <w:div w:id="1445226211">
      <w:bodyDiv w:val="1"/>
      <w:marLeft w:val="0"/>
      <w:marRight w:val="0"/>
      <w:marTop w:val="0"/>
      <w:marBottom w:val="0"/>
      <w:divBdr>
        <w:top w:val="none" w:sz="0" w:space="0" w:color="auto"/>
        <w:left w:val="none" w:sz="0" w:space="0" w:color="auto"/>
        <w:bottom w:val="none" w:sz="0" w:space="0" w:color="auto"/>
        <w:right w:val="none" w:sz="0" w:space="0" w:color="auto"/>
      </w:divBdr>
    </w:div>
    <w:div w:id="1551916413">
      <w:bodyDiv w:val="1"/>
      <w:marLeft w:val="0"/>
      <w:marRight w:val="0"/>
      <w:marTop w:val="0"/>
      <w:marBottom w:val="0"/>
      <w:divBdr>
        <w:top w:val="none" w:sz="0" w:space="0" w:color="auto"/>
        <w:left w:val="none" w:sz="0" w:space="0" w:color="auto"/>
        <w:bottom w:val="none" w:sz="0" w:space="0" w:color="auto"/>
        <w:right w:val="none" w:sz="0" w:space="0" w:color="auto"/>
      </w:divBdr>
    </w:div>
    <w:div w:id="1645432955">
      <w:bodyDiv w:val="1"/>
      <w:marLeft w:val="0"/>
      <w:marRight w:val="0"/>
      <w:marTop w:val="0"/>
      <w:marBottom w:val="0"/>
      <w:divBdr>
        <w:top w:val="none" w:sz="0" w:space="0" w:color="auto"/>
        <w:left w:val="none" w:sz="0" w:space="0" w:color="auto"/>
        <w:bottom w:val="none" w:sz="0" w:space="0" w:color="auto"/>
        <w:right w:val="none" w:sz="0" w:space="0" w:color="auto"/>
      </w:divBdr>
    </w:div>
    <w:div w:id="1690794101">
      <w:bodyDiv w:val="1"/>
      <w:marLeft w:val="0"/>
      <w:marRight w:val="0"/>
      <w:marTop w:val="0"/>
      <w:marBottom w:val="0"/>
      <w:divBdr>
        <w:top w:val="none" w:sz="0" w:space="0" w:color="auto"/>
        <w:left w:val="none" w:sz="0" w:space="0" w:color="auto"/>
        <w:bottom w:val="none" w:sz="0" w:space="0" w:color="auto"/>
        <w:right w:val="none" w:sz="0" w:space="0" w:color="auto"/>
      </w:divBdr>
    </w:div>
    <w:div w:id="1757749266">
      <w:bodyDiv w:val="1"/>
      <w:marLeft w:val="0"/>
      <w:marRight w:val="0"/>
      <w:marTop w:val="0"/>
      <w:marBottom w:val="0"/>
      <w:divBdr>
        <w:top w:val="none" w:sz="0" w:space="0" w:color="auto"/>
        <w:left w:val="none" w:sz="0" w:space="0" w:color="auto"/>
        <w:bottom w:val="none" w:sz="0" w:space="0" w:color="auto"/>
        <w:right w:val="none" w:sz="0" w:space="0" w:color="auto"/>
      </w:divBdr>
    </w:div>
    <w:div w:id="20640614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atellite_navigation"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czelnia%20praca\!!ST2016\Springer\instrukcje\splnproc1110.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Universidade\2019\Capitulos%20de%20Livros\Traffic%20Volume%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ehnam.bahmankhah\Desktop\TRB2019\GPS%20DATA\CAR\VSP%20PERCENTAG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hnam.bahmankhah\Desktop\TRB2019\GPS%20DATA\CAR\VSP%20PERCENTAG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ehnam.bahmankhah\Desktop\TRB2019\GPS%20DATA\CAR\VSP%20PERCENTAG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ehnam.bahmankhah\Desktop\TRB2019\GPS%20DATA\CAR\VSP%20PERCENTAGE.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behnam.bahmankhah\Desktop\TPSTP.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ehnam.bahmankhah\Desktop\TPSTP.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78106346405211"/>
          <c:y val="5.0925925925925923E-2"/>
          <c:w val="0.84711395728639627"/>
          <c:h val="0.69883448550042748"/>
        </c:manualLayout>
      </c:layout>
      <c:barChart>
        <c:barDir val="col"/>
        <c:grouping val="clustered"/>
        <c:varyColors val="0"/>
        <c:ser>
          <c:idx val="0"/>
          <c:order val="0"/>
          <c:tx>
            <c:strRef>
              <c:f>'[Traffic Volume (1).xlsx]Sheet2'!$H$1</c:f>
              <c:strCache>
                <c:ptCount val="1"/>
                <c:pt idx="0">
                  <c:v>Morning Peak</c:v>
                </c:pt>
              </c:strCache>
            </c:strRef>
          </c:tx>
          <c:spPr>
            <a:solidFill>
              <a:schemeClr val="accent1">
                <a:lumMod val="50000"/>
              </a:schemeClr>
            </a:solidFill>
            <a:ln>
              <a:solidFill>
                <a:schemeClr val="accent1">
                  <a:lumMod val="50000"/>
                </a:schemeClr>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'[Traffic Volume (1).xlsx]Sheet2'!$F$2:$G$7</c:f>
              <c:multiLvlStrCache>
                <c:ptCount val="6"/>
                <c:lvl>
                  <c:pt idx="0">
                    <c:v>x &lt; 0.5</c:v>
                  </c:pt>
                  <c:pt idx="1">
                    <c:v>0.5 &lt; x &lt; 1</c:v>
                  </c:pt>
                  <c:pt idx="2">
                    <c:v>1 x &lt; 1.5</c:v>
                  </c:pt>
                  <c:pt idx="3">
                    <c:v>x &lt; 0.5</c:v>
                  </c:pt>
                  <c:pt idx="4">
                    <c:v>0.5 &lt; x &lt; 1</c:v>
                  </c:pt>
                  <c:pt idx="5">
                    <c:v>1 x &lt; 1.5</c:v>
                  </c:pt>
                </c:lvl>
                <c:lvl>
                  <c:pt idx="0">
                    <c:v>Case Study A</c:v>
                  </c:pt>
                  <c:pt idx="3">
                    <c:v>Case Study B</c:v>
                  </c:pt>
                </c:lvl>
              </c:multiLvlStrCache>
            </c:multiLvlStrRef>
          </c:cat>
          <c:val>
            <c:numRef>
              <c:f>'[Traffic Volume (1).xlsx]Sheet2'!$H$2:$H$7</c:f>
              <c:numCache>
                <c:formatCode>General</c:formatCode>
                <c:ptCount val="6"/>
                <c:pt idx="0">
                  <c:v>300</c:v>
                </c:pt>
                <c:pt idx="1">
                  <c:v>277</c:v>
                </c:pt>
                <c:pt idx="2">
                  <c:v>141</c:v>
                </c:pt>
                <c:pt idx="3">
                  <c:v>210</c:v>
                </c:pt>
                <c:pt idx="4">
                  <c:v>255</c:v>
                </c:pt>
                <c:pt idx="5">
                  <c:v>156</c:v>
                </c:pt>
              </c:numCache>
            </c:numRef>
          </c:val>
          <c:extLst>
            <c:ext xmlns:c16="http://schemas.microsoft.com/office/drawing/2014/chart" uri="{C3380CC4-5D6E-409C-BE32-E72D297353CC}">
              <c16:uniqueId val="{00000000-2143-48BF-9380-4A56A2DC45A1}"/>
            </c:ext>
          </c:extLst>
        </c:ser>
        <c:ser>
          <c:idx val="1"/>
          <c:order val="1"/>
          <c:tx>
            <c:strRef>
              <c:f>'[Traffic Volume (1).xlsx]Sheet2'!$I$1</c:f>
              <c:strCache>
                <c:ptCount val="1"/>
                <c:pt idx="0">
                  <c:v>Afternoon Peak</c:v>
                </c:pt>
              </c:strCache>
            </c:strRef>
          </c:tx>
          <c:spPr>
            <a:solidFill>
              <a:srgbClr val="FF0000"/>
            </a:solidFill>
            <a:ln>
              <a:solidFill>
                <a:srgbClr val="FF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'[Traffic Volume (1).xlsx]Sheet2'!$F$2:$G$7</c:f>
              <c:multiLvlStrCache>
                <c:ptCount val="6"/>
                <c:lvl>
                  <c:pt idx="0">
                    <c:v>x &lt; 0.5</c:v>
                  </c:pt>
                  <c:pt idx="1">
                    <c:v>0.5 &lt; x &lt; 1</c:v>
                  </c:pt>
                  <c:pt idx="2">
                    <c:v>1 x &lt; 1.5</c:v>
                  </c:pt>
                  <c:pt idx="3">
                    <c:v>x &lt; 0.5</c:v>
                  </c:pt>
                  <c:pt idx="4">
                    <c:v>0.5 &lt; x &lt; 1</c:v>
                  </c:pt>
                  <c:pt idx="5">
                    <c:v>1 x &lt; 1.5</c:v>
                  </c:pt>
                </c:lvl>
                <c:lvl>
                  <c:pt idx="0">
                    <c:v>Case Study A</c:v>
                  </c:pt>
                  <c:pt idx="3">
                    <c:v>Case Study B</c:v>
                  </c:pt>
                </c:lvl>
              </c:multiLvlStrCache>
            </c:multiLvlStrRef>
          </c:cat>
          <c:val>
            <c:numRef>
              <c:f>'[Traffic Volume (1).xlsx]Sheet2'!$I$2:$I$7</c:f>
              <c:numCache>
                <c:formatCode>General</c:formatCode>
                <c:ptCount val="6"/>
                <c:pt idx="0">
                  <c:v>727</c:v>
                </c:pt>
                <c:pt idx="1">
                  <c:v>399</c:v>
                </c:pt>
                <c:pt idx="2">
                  <c:v>165</c:v>
                </c:pt>
                <c:pt idx="3">
                  <c:v>432</c:v>
                </c:pt>
                <c:pt idx="4">
                  <c:v>312</c:v>
                </c:pt>
                <c:pt idx="5">
                  <c:v>142</c:v>
                </c:pt>
              </c:numCache>
            </c:numRef>
          </c:val>
          <c:extLst>
            <c:ext xmlns:c16="http://schemas.microsoft.com/office/drawing/2014/chart" uri="{C3380CC4-5D6E-409C-BE32-E72D297353CC}">
              <c16:uniqueId val="{00000001-2143-48BF-9380-4A56A2DC45A1}"/>
            </c:ext>
          </c:extLst>
        </c:ser>
        <c:dLbls>
          <c:showLegendKey val="0"/>
          <c:showVal val="0"/>
          <c:showCatName val="0"/>
          <c:showSerName val="0"/>
          <c:showPercent val="0"/>
          <c:showBubbleSize val="0"/>
        </c:dLbls>
        <c:gapWidth val="219"/>
        <c:axId val="301120960"/>
        <c:axId val="301122080"/>
      </c:barChart>
      <c:catAx>
        <c:axId val="30112096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1122080"/>
        <c:crosses val="autoZero"/>
        <c:auto val="1"/>
        <c:lblAlgn val="ctr"/>
        <c:lblOffset val="100"/>
        <c:noMultiLvlLbl val="0"/>
      </c:catAx>
      <c:valAx>
        <c:axId val="301122080"/>
        <c:scaling>
          <c:orientation val="minMax"/>
          <c:max val="90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Frequency </a:t>
                </a:r>
              </a:p>
            </c:rich>
          </c:tx>
          <c:layout>
            <c:manualLayout>
              <c:xMode val="edge"/>
              <c:yMode val="edge"/>
              <c:x val="1.0734564906974465E-2"/>
              <c:y val="0.277811045678113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1120960"/>
        <c:crosses val="autoZero"/>
        <c:crossBetween val="between"/>
        <c:majorUnit val="150"/>
      </c:valAx>
      <c:spPr>
        <a:noFill/>
        <a:ln>
          <a:noFill/>
        </a:ln>
        <a:effectLst/>
      </c:spPr>
    </c:plotArea>
    <c:legend>
      <c:legendPos val="r"/>
      <c:layout>
        <c:manualLayout>
          <c:xMode val="edge"/>
          <c:yMode val="edge"/>
          <c:x val="0.55083683289588803"/>
          <c:y val="4.898650291307121E-2"/>
          <c:w val="0.30332982465733449"/>
          <c:h val="0.255873192022446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99152113361286"/>
          <c:y val="6.2749572162007966E-2"/>
          <c:w val="0.78740595777879563"/>
          <c:h val="0.71247400406951422"/>
        </c:manualLayout>
      </c:layout>
      <c:barChart>
        <c:barDir val="col"/>
        <c:grouping val="clustered"/>
        <c:varyColors val="0"/>
        <c:ser>
          <c:idx val="1"/>
          <c:order val="0"/>
          <c:tx>
            <c:v>Morning peak hours</c:v>
          </c:tx>
          <c:spPr>
            <a:solidFill>
              <a:srgbClr val="FF0000"/>
            </a:solidFill>
            <a:ln>
              <a:noFill/>
            </a:ln>
            <a:effectLst/>
          </c:spPr>
          <c:invertIfNegative val="0"/>
          <c:cat>
            <c:strRef>
              <c:f>Sheet1!$G$28:$G$38</c:f>
              <c:strCache>
                <c:ptCount val="11"/>
                <c:pt idx="0">
                  <c:v>&lt;-4</c:v>
                </c:pt>
                <c:pt idx="1">
                  <c:v>-4</c:v>
                </c:pt>
                <c:pt idx="2">
                  <c:v>-3</c:v>
                </c:pt>
                <c:pt idx="3">
                  <c:v>-2</c:v>
                </c:pt>
                <c:pt idx="4">
                  <c:v>-1</c:v>
                </c:pt>
                <c:pt idx="5">
                  <c:v>0</c:v>
                </c:pt>
                <c:pt idx="6">
                  <c:v>1</c:v>
                </c:pt>
                <c:pt idx="7">
                  <c:v>2</c:v>
                </c:pt>
                <c:pt idx="8">
                  <c:v>3</c:v>
                </c:pt>
                <c:pt idx="9">
                  <c:v>4</c:v>
                </c:pt>
                <c:pt idx="10">
                  <c:v>&gt;4</c:v>
                </c:pt>
              </c:strCache>
            </c:strRef>
          </c:cat>
          <c:val>
            <c:numRef>
              <c:f>Sheet1!$E$28:$E$38</c:f>
              <c:numCache>
                <c:formatCode>0</c:formatCode>
                <c:ptCount val="11"/>
                <c:pt idx="0">
                  <c:v>0</c:v>
                </c:pt>
                <c:pt idx="1">
                  <c:v>0</c:v>
                </c:pt>
                <c:pt idx="2">
                  <c:v>0</c:v>
                </c:pt>
                <c:pt idx="3">
                  <c:v>1.8246325392802845</c:v>
                </c:pt>
                <c:pt idx="4">
                  <c:v>11.809427268119622</c:v>
                </c:pt>
                <c:pt idx="5">
                  <c:v>1.4191586416624424</c:v>
                </c:pt>
                <c:pt idx="6">
                  <c:v>54.992397364419666</c:v>
                </c:pt>
                <c:pt idx="7">
                  <c:v>23.720223010643689</c:v>
                </c:pt>
                <c:pt idx="8">
                  <c:v>5.0684237202230102</c:v>
                </c:pt>
                <c:pt idx="9">
                  <c:v>1.267105930055753</c:v>
                </c:pt>
                <c:pt idx="10">
                  <c:v>0</c:v>
                </c:pt>
              </c:numCache>
            </c:numRef>
          </c:val>
          <c:extLst>
            <c:ext xmlns:c16="http://schemas.microsoft.com/office/drawing/2014/chart" uri="{C3380CC4-5D6E-409C-BE32-E72D297353CC}">
              <c16:uniqueId val="{00000000-C7C0-44AB-AA93-430F95B82D43}"/>
            </c:ext>
          </c:extLst>
        </c:ser>
        <c:ser>
          <c:idx val="0"/>
          <c:order val="1"/>
          <c:tx>
            <c:v>Afternoon peak hours</c:v>
          </c:tx>
          <c:spPr>
            <a:solidFill>
              <a:schemeClr val="accent1">
                <a:lumMod val="50000"/>
              </a:schemeClr>
            </a:solidFill>
            <a:ln>
              <a:solidFill>
                <a:schemeClr val="accent1">
                  <a:lumMod val="50000"/>
                </a:schemeClr>
              </a:solidFill>
            </a:ln>
            <a:effectLst/>
          </c:spPr>
          <c:invertIfNegative val="0"/>
          <c:cat>
            <c:strRef>
              <c:f>Sheet1!$G$28:$G$38</c:f>
              <c:strCache>
                <c:ptCount val="11"/>
                <c:pt idx="0">
                  <c:v>&lt;-4</c:v>
                </c:pt>
                <c:pt idx="1">
                  <c:v>-4</c:v>
                </c:pt>
                <c:pt idx="2">
                  <c:v>-3</c:v>
                </c:pt>
                <c:pt idx="3">
                  <c:v>-2</c:v>
                </c:pt>
                <c:pt idx="4">
                  <c:v>-1</c:v>
                </c:pt>
                <c:pt idx="5">
                  <c:v>0</c:v>
                </c:pt>
                <c:pt idx="6">
                  <c:v>1</c:v>
                </c:pt>
                <c:pt idx="7">
                  <c:v>2</c:v>
                </c:pt>
                <c:pt idx="8">
                  <c:v>3</c:v>
                </c:pt>
                <c:pt idx="9">
                  <c:v>4</c:v>
                </c:pt>
                <c:pt idx="10">
                  <c:v>&gt;4</c:v>
                </c:pt>
              </c:strCache>
            </c:strRef>
          </c:cat>
          <c:val>
            <c:numRef>
              <c:f>Sheet1!$I$28:$I$38</c:f>
              <c:numCache>
                <c:formatCode>0</c:formatCode>
                <c:ptCount val="11"/>
                <c:pt idx="0">
                  <c:v>0.43420173680694735</c:v>
                </c:pt>
                <c:pt idx="1">
                  <c:v>0.55110220440881763</c:v>
                </c:pt>
                <c:pt idx="2">
                  <c:v>1.0688042752171005</c:v>
                </c:pt>
                <c:pt idx="3">
                  <c:v>3.6072144288577164</c:v>
                </c:pt>
                <c:pt idx="4">
                  <c:v>13.643954575818304</c:v>
                </c:pt>
                <c:pt idx="5">
                  <c:v>1.5364061456245826</c:v>
                </c:pt>
                <c:pt idx="6">
                  <c:v>46.760187040748164</c:v>
                </c:pt>
                <c:pt idx="7">
                  <c:v>17.651970607882447</c:v>
                </c:pt>
                <c:pt idx="8">
                  <c:v>9.1349365397461622</c:v>
                </c:pt>
                <c:pt idx="9">
                  <c:v>3.4736138944555779</c:v>
                </c:pt>
                <c:pt idx="10">
                  <c:v>2.1376085504342011</c:v>
                </c:pt>
              </c:numCache>
            </c:numRef>
          </c:val>
          <c:extLst>
            <c:ext xmlns:c16="http://schemas.microsoft.com/office/drawing/2014/chart" uri="{C3380CC4-5D6E-409C-BE32-E72D297353CC}">
              <c16:uniqueId val="{00000001-C7C0-44AB-AA93-430F95B82D43}"/>
            </c:ext>
          </c:extLst>
        </c:ser>
        <c:dLbls>
          <c:showLegendKey val="0"/>
          <c:showVal val="0"/>
          <c:showCatName val="0"/>
          <c:showSerName val="0"/>
          <c:showPercent val="0"/>
          <c:showBubbleSize val="0"/>
        </c:dLbls>
        <c:gapWidth val="219"/>
        <c:overlap val="-27"/>
        <c:axId val="301129360"/>
        <c:axId val="301129920"/>
      </c:barChart>
      <c:catAx>
        <c:axId val="301129360"/>
        <c:scaling>
          <c:orientation val="minMax"/>
        </c:scaling>
        <c:delete val="0"/>
        <c:axPos val="b"/>
        <c:title>
          <c:tx>
            <c:rich>
              <a:bodyPr rot="0" vert="horz"/>
              <a:lstStyle/>
              <a:p>
                <a:pPr>
                  <a:defRPr/>
                </a:pPr>
                <a:r>
                  <a:rPr lang="pt-PT"/>
                  <a:t>BSP modes</a:t>
                </a:r>
              </a:p>
            </c:rich>
          </c:tx>
          <c:layout>
            <c:manualLayout>
              <c:xMode val="edge"/>
              <c:yMode val="edge"/>
              <c:x val="0.40599985536180366"/>
              <c:y val="0.8805591205689097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1129920"/>
        <c:crosses val="autoZero"/>
        <c:auto val="1"/>
        <c:lblAlgn val="ctr"/>
        <c:lblOffset val="100"/>
        <c:noMultiLvlLbl val="0"/>
      </c:catAx>
      <c:valAx>
        <c:axId val="301129920"/>
        <c:scaling>
          <c:orientation val="minMax"/>
          <c:max val="60"/>
          <c:min val="0"/>
        </c:scaling>
        <c:delete val="0"/>
        <c:axPos val="l"/>
        <c:title>
          <c:tx>
            <c:rich>
              <a:bodyPr/>
              <a:lstStyle/>
              <a:p>
                <a:pPr>
                  <a:defRPr/>
                </a:pPr>
                <a:r>
                  <a:rPr lang="en-GB"/>
                  <a:t>Relative Frequency [%]</a:t>
                </a:r>
              </a:p>
            </c:rich>
          </c:tx>
          <c:overlay val="0"/>
        </c:title>
        <c:numFmt formatCode="0" sourceLinked="1"/>
        <c:majorTickMark val="none"/>
        <c:minorTickMark val="none"/>
        <c:tickLblPos val="nextTo"/>
        <c:spPr>
          <a:noFill/>
          <a:ln>
            <a:noFill/>
          </a:ln>
          <a:effectLst/>
        </c:spPr>
        <c:txPr>
          <a:bodyPr rot="-60000000" vert="horz"/>
          <a:lstStyle/>
          <a:p>
            <a:pPr>
              <a:defRPr/>
            </a:pPr>
            <a:endParaRPr lang="en-US"/>
          </a:p>
        </c:txPr>
        <c:crossAx val="301129360"/>
        <c:crosses val="autoZero"/>
        <c:crossBetween val="between"/>
        <c:majorUnit val="10"/>
      </c:valAx>
      <c:spPr>
        <a:noFill/>
        <a:ln>
          <a:noFill/>
        </a:ln>
        <a:effectLst/>
      </c:spPr>
    </c:plotArea>
    <c:legend>
      <c:legendPos val="tr"/>
      <c:layout>
        <c:manualLayout>
          <c:xMode val="edge"/>
          <c:yMode val="edge"/>
          <c:x val="0.14060454383085219"/>
          <c:y val="3.9381164566005315E-2"/>
          <c:w val="0.51214719785409513"/>
          <c:h val="0.20486175051348929"/>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3886173962032"/>
          <c:y val="6.2749572162007966E-2"/>
          <c:w val="0.77045955777990316"/>
          <c:h val="0.70676949750933182"/>
        </c:manualLayout>
      </c:layout>
      <c:barChart>
        <c:barDir val="col"/>
        <c:grouping val="clustered"/>
        <c:varyColors val="0"/>
        <c:ser>
          <c:idx val="1"/>
          <c:order val="0"/>
          <c:tx>
            <c:v>Morning peak hours</c:v>
          </c:tx>
          <c:spPr>
            <a:gradFill rotWithShape="1">
              <a:gsLst>
                <a:gs pos="0">
                  <a:srgbClr val="FF0000"/>
                </a:gs>
                <a:gs pos="0">
                  <a:schemeClr val="accent2">
                    <a:satMod val="110000"/>
                    <a:lumMod val="100000"/>
                    <a:shade val="100000"/>
                  </a:schemeClr>
                </a:gs>
                <a:gs pos="0">
                  <a:srgbClr val="FF0000"/>
                </a:gs>
              </a:gsLst>
              <a:lin ang="5400000" scaled="0"/>
            </a:gradFill>
            <a:ln>
              <a:noFill/>
            </a:ln>
            <a:effectLst/>
          </c:spPr>
          <c:invertIfNegative val="0"/>
          <c:val>
            <c:numRef>
              <c:f>Sheet1!$F$3:$F$10</c:f>
              <c:numCache>
                <c:formatCode>General</c:formatCode>
                <c:ptCount val="8"/>
                <c:pt idx="0">
                  <c:v>11.8</c:v>
                </c:pt>
                <c:pt idx="1">
                  <c:v>13.6</c:v>
                </c:pt>
                <c:pt idx="2">
                  <c:v>32.4</c:v>
                </c:pt>
                <c:pt idx="3">
                  <c:v>25</c:v>
                </c:pt>
                <c:pt idx="4">
                  <c:v>11.2</c:v>
                </c:pt>
                <c:pt idx="5">
                  <c:v>4</c:v>
                </c:pt>
                <c:pt idx="6">
                  <c:v>1.4</c:v>
                </c:pt>
                <c:pt idx="7">
                  <c:v>0.6</c:v>
                </c:pt>
              </c:numCache>
            </c:numRef>
          </c:val>
          <c:extLst>
            <c:ext xmlns:c16="http://schemas.microsoft.com/office/drawing/2014/chart" uri="{C3380CC4-5D6E-409C-BE32-E72D297353CC}">
              <c16:uniqueId val="{00000000-4DF9-4562-8646-2607F54193FE}"/>
            </c:ext>
          </c:extLst>
        </c:ser>
        <c:ser>
          <c:idx val="0"/>
          <c:order val="1"/>
          <c:tx>
            <c:v>Afternoon peak hours</c:v>
          </c:tx>
          <c:spPr>
            <a:solidFill>
              <a:schemeClr val="accent1">
                <a:lumMod val="50000"/>
              </a:schemeClr>
            </a:solidFill>
            <a:ln>
              <a:solidFill>
                <a:schemeClr val="accent1">
                  <a:lumMod val="50000"/>
                </a:schemeClr>
              </a:solidFill>
            </a:ln>
            <a:effectLst/>
          </c:spPr>
          <c:invertIfNegative val="0"/>
          <c:val>
            <c:numRef>
              <c:f>Sheet1!$L$3:$L$10</c:f>
              <c:numCache>
                <c:formatCode>General</c:formatCode>
                <c:ptCount val="8"/>
                <c:pt idx="0">
                  <c:v>11.7</c:v>
                </c:pt>
                <c:pt idx="1">
                  <c:v>16.600000000000001</c:v>
                </c:pt>
                <c:pt idx="2">
                  <c:v>29.4</c:v>
                </c:pt>
                <c:pt idx="3">
                  <c:v>28.5</c:v>
                </c:pt>
                <c:pt idx="4">
                  <c:v>9.5</c:v>
                </c:pt>
                <c:pt idx="5">
                  <c:v>3</c:v>
                </c:pt>
                <c:pt idx="6">
                  <c:v>1</c:v>
                </c:pt>
                <c:pt idx="7">
                  <c:v>0.3</c:v>
                </c:pt>
              </c:numCache>
            </c:numRef>
          </c:val>
          <c:extLst>
            <c:ext xmlns:c16="http://schemas.microsoft.com/office/drawing/2014/chart" uri="{C3380CC4-5D6E-409C-BE32-E72D297353CC}">
              <c16:uniqueId val="{00000001-4DF9-4562-8646-2607F54193FE}"/>
            </c:ext>
          </c:extLst>
        </c:ser>
        <c:dLbls>
          <c:showLegendKey val="0"/>
          <c:showVal val="0"/>
          <c:showCatName val="0"/>
          <c:showSerName val="0"/>
          <c:showPercent val="0"/>
          <c:showBubbleSize val="0"/>
        </c:dLbls>
        <c:gapWidth val="100"/>
        <c:overlap val="-24"/>
        <c:axId val="195883472"/>
        <c:axId val="195880672"/>
      </c:barChart>
      <c:catAx>
        <c:axId val="195883472"/>
        <c:scaling>
          <c:orientation val="minMax"/>
        </c:scaling>
        <c:delete val="0"/>
        <c:axPos val="b"/>
        <c:title>
          <c:tx>
            <c:rich>
              <a:bodyPr rot="0" vert="horz"/>
              <a:lstStyle/>
              <a:p>
                <a:pPr>
                  <a:defRPr/>
                </a:pPr>
                <a:r>
                  <a:rPr lang="pt-PT"/>
                  <a:t>VSP modes</a:t>
                </a:r>
              </a:p>
            </c:rich>
          </c:tx>
          <c:layout>
            <c:manualLayout>
              <c:xMode val="edge"/>
              <c:yMode val="edge"/>
              <c:x val="0.371797251579294"/>
              <c:y val="0.8847402203646394"/>
            </c:manualLayout>
          </c:layout>
          <c:overlay val="0"/>
          <c:spPr>
            <a:noFill/>
            <a:ln>
              <a:noFill/>
            </a:ln>
            <a:effectLst/>
          </c:spPr>
        </c:title>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US"/>
          </a:p>
        </c:txPr>
        <c:crossAx val="195880672"/>
        <c:crosses val="autoZero"/>
        <c:auto val="1"/>
        <c:lblAlgn val="ctr"/>
        <c:lblOffset val="100"/>
        <c:noMultiLvlLbl val="0"/>
      </c:catAx>
      <c:valAx>
        <c:axId val="195880672"/>
        <c:scaling>
          <c:orientation val="minMax"/>
          <c:max val="60"/>
        </c:scaling>
        <c:delete val="0"/>
        <c:axPos val="l"/>
        <c:title>
          <c:tx>
            <c:rich>
              <a:bodyPr/>
              <a:lstStyle/>
              <a:p>
                <a:pPr>
                  <a:defRPr sz="900"/>
                </a:pPr>
                <a:r>
                  <a:rPr lang="en-GB" sz="900" b="1" i="0" baseline="0">
                    <a:effectLst/>
                  </a:rPr>
                  <a:t>Relative Frequency [%]</a:t>
                </a:r>
                <a:endParaRPr lang="en-GB" sz="900">
                  <a:effectLst/>
                </a:endParaRPr>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95883472"/>
        <c:crosses val="autoZero"/>
        <c:crossBetween val="between"/>
      </c:valAx>
      <c:spPr>
        <a:noFill/>
        <a:ln>
          <a:noFill/>
        </a:ln>
        <a:effectLst/>
      </c:spPr>
    </c:plotArea>
    <c:legend>
      <c:legendPos val="tr"/>
      <c:layout>
        <c:manualLayout>
          <c:xMode val="edge"/>
          <c:yMode val="edge"/>
          <c:x val="0.48581664680638958"/>
          <c:y val="2.4684937900803637E-2"/>
          <c:w val="0.510583191196056"/>
          <c:h val="0.19435235965154163"/>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1242792744422"/>
          <c:y val="6.2749572162007966E-2"/>
          <c:w val="0.77627319963796626"/>
          <c:h val="0.71247400406951422"/>
        </c:manualLayout>
      </c:layout>
      <c:barChart>
        <c:barDir val="col"/>
        <c:grouping val="clustered"/>
        <c:varyColors val="0"/>
        <c:ser>
          <c:idx val="1"/>
          <c:order val="0"/>
          <c:tx>
            <c:v>Morning peak hours</c:v>
          </c:tx>
          <c:spPr>
            <a:solidFill>
              <a:srgbClr val="FF0000"/>
            </a:solidFill>
            <a:ln>
              <a:noFill/>
            </a:ln>
            <a:effectLst/>
          </c:spPr>
          <c:invertIfNegative val="0"/>
          <c:cat>
            <c:strRef>
              <c:f>Sheet1!$G$28:$G$38</c:f>
              <c:strCache>
                <c:ptCount val="11"/>
                <c:pt idx="0">
                  <c:v>&lt;-4</c:v>
                </c:pt>
                <c:pt idx="1">
                  <c:v>-4</c:v>
                </c:pt>
                <c:pt idx="2">
                  <c:v>-3</c:v>
                </c:pt>
                <c:pt idx="3">
                  <c:v>-2</c:v>
                </c:pt>
                <c:pt idx="4">
                  <c:v>-1</c:v>
                </c:pt>
                <c:pt idx="5">
                  <c:v>0</c:v>
                </c:pt>
                <c:pt idx="6">
                  <c:v>1</c:v>
                </c:pt>
                <c:pt idx="7">
                  <c:v>2</c:v>
                </c:pt>
                <c:pt idx="8">
                  <c:v>3</c:v>
                </c:pt>
                <c:pt idx="9">
                  <c:v>4</c:v>
                </c:pt>
                <c:pt idx="10">
                  <c:v>&gt;4</c:v>
                </c:pt>
              </c:strCache>
            </c:strRef>
          </c:cat>
          <c:val>
            <c:numRef>
              <c:f>Sheet1!$E$28:$E$38</c:f>
              <c:numCache>
                <c:formatCode>General</c:formatCode>
                <c:ptCount val="11"/>
                <c:pt idx="0">
                  <c:v>0</c:v>
                </c:pt>
                <c:pt idx="1">
                  <c:v>0</c:v>
                </c:pt>
                <c:pt idx="2">
                  <c:v>0</c:v>
                </c:pt>
                <c:pt idx="3">
                  <c:v>13</c:v>
                </c:pt>
                <c:pt idx="4">
                  <c:v>14</c:v>
                </c:pt>
                <c:pt idx="5">
                  <c:v>4</c:v>
                </c:pt>
                <c:pt idx="6">
                  <c:v>50</c:v>
                </c:pt>
                <c:pt idx="7">
                  <c:v>10</c:v>
                </c:pt>
                <c:pt idx="8">
                  <c:v>7</c:v>
                </c:pt>
                <c:pt idx="9">
                  <c:v>2</c:v>
                </c:pt>
                <c:pt idx="10">
                  <c:v>0</c:v>
                </c:pt>
              </c:numCache>
            </c:numRef>
          </c:val>
          <c:extLst>
            <c:ext xmlns:c16="http://schemas.microsoft.com/office/drawing/2014/chart" uri="{C3380CC4-5D6E-409C-BE32-E72D297353CC}">
              <c16:uniqueId val="{00000000-774B-428A-AA65-4C51F78EF43A}"/>
            </c:ext>
          </c:extLst>
        </c:ser>
        <c:ser>
          <c:idx val="0"/>
          <c:order val="1"/>
          <c:tx>
            <c:v>Afternoon peak hours</c:v>
          </c:tx>
          <c:spPr>
            <a:solidFill>
              <a:schemeClr val="accent1">
                <a:lumMod val="50000"/>
              </a:schemeClr>
            </a:solidFill>
            <a:ln>
              <a:solidFill>
                <a:schemeClr val="accent1">
                  <a:lumMod val="50000"/>
                </a:schemeClr>
              </a:solidFill>
            </a:ln>
            <a:effectLst/>
          </c:spPr>
          <c:invertIfNegative val="0"/>
          <c:cat>
            <c:strRef>
              <c:f>Sheet1!$G$28:$G$38</c:f>
              <c:strCache>
                <c:ptCount val="11"/>
                <c:pt idx="0">
                  <c:v>&lt;-4</c:v>
                </c:pt>
                <c:pt idx="1">
                  <c:v>-4</c:v>
                </c:pt>
                <c:pt idx="2">
                  <c:v>-3</c:v>
                </c:pt>
                <c:pt idx="3">
                  <c:v>-2</c:v>
                </c:pt>
                <c:pt idx="4">
                  <c:v>-1</c:v>
                </c:pt>
                <c:pt idx="5">
                  <c:v>0</c:v>
                </c:pt>
                <c:pt idx="6">
                  <c:v>1</c:v>
                </c:pt>
                <c:pt idx="7">
                  <c:v>2</c:v>
                </c:pt>
                <c:pt idx="8">
                  <c:v>3</c:v>
                </c:pt>
                <c:pt idx="9">
                  <c:v>4</c:v>
                </c:pt>
                <c:pt idx="10">
                  <c:v>&gt;4</c:v>
                </c:pt>
              </c:strCache>
            </c:strRef>
          </c:cat>
          <c:val>
            <c:numRef>
              <c:f>Sheet1!$I$28:$I$38</c:f>
              <c:numCache>
                <c:formatCode>General</c:formatCode>
                <c:ptCount val="11"/>
                <c:pt idx="0">
                  <c:v>0</c:v>
                </c:pt>
                <c:pt idx="1">
                  <c:v>0</c:v>
                </c:pt>
                <c:pt idx="2">
                  <c:v>3</c:v>
                </c:pt>
                <c:pt idx="3">
                  <c:v>6</c:v>
                </c:pt>
                <c:pt idx="4">
                  <c:v>28</c:v>
                </c:pt>
                <c:pt idx="5">
                  <c:v>6</c:v>
                </c:pt>
                <c:pt idx="6">
                  <c:v>40</c:v>
                </c:pt>
                <c:pt idx="7">
                  <c:v>7</c:v>
                </c:pt>
                <c:pt idx="8">
                  <c:v>6</c:v>
                </c:pt>
                <c:pt idx="9">
                  <c:v>4</c:v>
                </c:pt>
                <c:pt idx="10">
                  <c:v>0</c:v>
                </c:pt>
              </c:numCache>
            </c:numRef>
          </c:val>
          <c:extLst>
            <c:ext xmlns:c16="http://schemas.microsoft.com/office/drawing/2014/chart" uri="{C3380CC4-5D6E-409C-BE32-E72D297353CC}">
              <c16:uniqueId val="{00000001-774B-428A-AA65-4C51F78EF43A}"/>
            </c:ext>
          </c:extLst>
        </c:ser>
        <c:dLbls>
          <c:showLegendKey val="0"/>
          <c:showVal val="0"/>
          <c:showCatName val="0"/>
          <c:showSerName val="0"/>
          <c:showPercent val="0"/>
          <c:showBubbleSize val="0"/>
        </c:dLbls>
        <c:gapWidth val="219"/>
        <c:overlap val="-27"/>
        <c:axId val="301258752"/>
        <c:axId val="301248112"/>
      </c:barChart>
      <c:catAx>
        <c:axId val="301258752"/>
        <c:scaling>
          <c:orientation val="minMax"/>
        </c:scaling>
        <c:delete val="0"/>
        <c:axPos val="b"/>
        <c:title>
          <c:tx>
            <c:rich>
              <a:bodyPr rot="0" vert="horz"/>
              <a:lstStyle/>
              <a:p>
                <a:pPr>
                  <a:defRPr/>
                </a:pPr>
                <a:r>
                  <a:rPr lang="pt-PT"/>
                  <a:t>BSP modes</a:t>
                </a:r>
              </a:p>
            </c:rich>
          </c:tx>
          <c:layout>
            <c:manualLayout>
              <c:xMode val="edge"/>
              <c:yMode val="edge"/>
              <c:x val="0.40599985536180366"/>
              <c:y val="0.880976546509667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1248112"/>
        <c:crosses val="autoZero"/>
        <c:auto val="1"/>
        <c:lblAlgn val="ctr"/>
        <c:lblOffset val="100"/>
        <c:noMultiLvlLbl val="0"/>
      </c:catAx>
      <c:valAx>
        <c:axId val="301248112"/>
        <c:scaling>
          <c:orientation val="minMax"/>
          <c:max val="60"/>
          <c:min val="0"/>
        </c:scaling>
        <c:delete val="0"/>
        <c:axPos val="l"/>
        <c:title>
          <c:tx>
            <c:rich>
              <a:bodyPr/>
              <a:lstStyle/>
              <a:p>
                <a:pPr>
                  <a:defRPr/>
                </a:pPr>
                <a:r>
                  <a:rPr lang="en-GB"/>
                  <a:t>Relative Frequency [%]</a:t>
                </a:r>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301258752"/>
        <c:crosses val="autoZero"/>
        <c:crossBetween val="between"/>
        <c:majorUnit val="10"/>
      </c:valAx>
      <c:spPr>
        <a:noFill/>
        <a:ln>
          <a:noFill/>
        </a:ln>
        <a:effectLst/>
      </c:spPr>
    </c:plotArea>
    <c:legend>
      <c:legendPos val="tr"/>
      <c:layout>
        <c:manualLayout>
          <c:xMode val="edge"/>
          <c:yMode val="edge"/>
          <c:x val="0.12947178569002282"/>
          <c:y val="3.1835251362810416E-2"/>
          <c:w val="0.52884633506533918"/>
          <c:h val="0.16990787082788736"/>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28262449780841"/>
          <c:y val="6.2749572162007966E-2"/>
          <c:w val="0.7762817583125492"/>
          <c:h val="0.70676949750933182"/>
        </c:manualLayout>
      </c:layout>
      <c:barChart>
        <c:barDir val="col"/>
        <c:grouping val="clustered"/>
        <c:varyColors val="0"/>
        <c:ser>
          <c:idx val="1"/>
          <c:order val="0"/>
          <c:tx>
            <c:v>Morning peak hours</c:v>
          </c:tx>
          <c:spPr>
            <a:gradFill rotWithShape="1">
              <a:gsLst>
                <a:gs pos="0">
                  <a:srgbClr val="FF0000"/>
                </a:gs>
                <a:gs pos="0">
                  <a:schemeClr val="accent2">
                    <a:satMod val="110000"/>
                    <a:lumMod val="100000"/>
                    <a:shade val="100000"/>
                  </a:schemeClr>
                </a:gs>
                <a:gs pos="0">
                  <a:srgbClr val="FF0000"/>
                </a:gs>
              </a:gsLst>
              <a:lin ang="5400000" scaled="0"/>
            </a:gradFill>
            <a:ln>
              <a:noFill/>
            </a:ln>
            <a:effectLst/>
          </c:spPr>
          <c:invertIfNegative val="0"/>
          <c:val>
            <c:numRef>
              <c:f>Sheet1!$F$3:$F$10</c:f>
              <c:numCache>
                <c:formatCode>General</c:formatCode>
                <c:ptCount val="8"/>
                <c:pt idx="0">
                  <c:v>4</c:v>
                </c:pt>
                <c:pt idx="1">
                  <c:v>12</c:v>
                </c:pt>
                <c:pt idx="2">
                  <c:v>35</c:v>
                </c:pt>
                <c:pt idx="3">
                  <c:v>20</c:v>
                </c:pt>
                <c:pt idx="4">
                  <c:v>14</c:v>
                </c:pt>
                <c:pt idx="5">
                  <c:v>10</c:v>
                </c:pt>
                <c:pt idx="6">
                  <c:v>3</c:v>
                </c:pt>
                <c:pt idx="7">
                  <c:v>2</c:v>
                </c:pt>
              </c:numCache>
            </c:numRef>
          </c:val>
          <c:extLst>
            <c:ext xmlns:c16="http://schemas.microsoft.com/office/drawing/2014/chart" uri="{C3380CC4-5D6E-409C-BE32-E72D297353CC}">
              <c16:uniqueId val="{00000000-DCD1-44DE-BB8E-62EA997559EC}"/>
            </c:ext>
          </c:extLst>
        </c:ser>
        <c:ser>
          <c:idx val="0"/>
          <c:order val="1"/>
          <c:tx>
            <c:v>Afternoon peak hours</c:v>
          </c:tx>
          <c:spPr>
            <a:solidFill>
              <a:schemeClr val="accent1">
                <a:lumMod val="50000"/>
              </a:schemeClr>
            </a:solidFill>
            <a:ln>
              <a:solidFill>
                <a:schemeClr val="accent1">
                  <a:lumMod val="50000"/>
                </a:schemeClr>
              </a:solidFill>
            </a:ln>
            <a:effectLst/>
          </c:spPr>
          <c:invertIfNegative val="0"/>
          <c:val>
            <c:numRef>
              <c:f>Sheet1!$L$3:$L$10</c:f>
              <c:numCache>
                <c:formatCode>General</c:formatCode>
                <c:ptCount val="8"/>
                <c:pt idx="0">
                  <c:v>16</c:v>
                </c:pt>
                <c:pt idx="1">
                  <c:v>16</c:v>
                </c:pt>
                <c:pt idx="2">
                  <c:v>30</c:v>
                </c:pt>
                <c:pt idx="3">
                  <c:v>26</c:v>
                </c:pt>
                <c:pt idx="4">
                  <c:v>10</c:v>
                </c:pt>
                <c:pt idx="5">
                  <c:v>2</c:v>
                </c:pt>
                <c:pt idx="6">
                  <c:v>0</c:v>
                </c:pt>
                <c:pt idx="7">
                  <c:v>0</c:v>
                </c:pt>
              </c:numCache>
            </c:numRef>
          </c:val>
          <c:extLst>
            <c:ext xmlns:c16="http://schemas.microsoft.com/office/drawing/2014/chart" uri="{C3380CC4-5D6E-409C-BE32-E72D297353CC}">
              <c16:uniqueId val="{00000001-DCD1-44DE-BB8E-62EA997559EC}"/>
            </c:ext>
          </c:extLst>
        </c:ser>
        <c:dLbls>
          <c:showLegendKey val="0"/>
          <c:showVal val="0"/>
          <c:showCatName val="0"/>
          <c:showSerName val="0"/>
          <c:showPercent val="0"/>
          <c:showBubbleSize val="0"/>
        </c:dLbls>
        <c:gapWidth val="100"/>
        <c:overlap val="-24"/>
        <c:axId val="68851632"/>
        <c:axId val="68844912"/>
      </c:barChart>
      <c:catAx>
        <c:axId val="688516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Times" panose="02020603050405020304" pitchFamily="18" charset="0"/>
                    <a:ea typeface="+mn-ea"/>
                    <a:cs typeface="Times" panose="02020603050405020304" pitchFamily="18" charset="0"/>
                  </a:defRPr>
                </a:pPr>
                <a:r>
                  <a:rPr lang="pt-PT" sz="900">
                    <a:solidFill>
                      <a:schemeClr val="tx1"/>
                    </a:solidFill>
                    <a:latin typeface="Times" panose="02020603050405020304" pitchFamily="18" charset="0"/>
                    <a:cs typeface="Times" panose="02020603050405020304" pitchFamily="18" charset="0"/>
                  </a:rPr>
                  <a:t>VSP modes</a:t>
                </a:r>
              </a:p>
            </c:rich>
          </c:tx>
          <c:layout>
            <c:manualLayout>
              <c:xMode val="edge"/>
              <c:yMode val="edge"/>
              <c:x val="0.371797251579294"/>
              <c:y val="0.8847402203646394"/>
            </c:manualLayout>
          </c:layout>
          <c:overlay val="0"/>
          <c:spPr>
            <a:noFill/>
            <a:ln>
              <a:noFill/>
            </a:ln>
            <a:effectLst/>
          </c:sp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panose="02020603050405020304" pitchFamily="18" charset="0"/>
                <a:ea typeface="+mn-ea"/>
                <a:cs typeface="Times" panose="02020603050405020304" pitchFamily="18" charset="0"/>
              </a:defRPr>
            </a:pPr>
            <a:endParaRPr lang="en-US"/>
          </a:p>
        </c:txPr>
        <c:crossAx val="68844912"/>
        <c:crosses val="autoZero"/>
        <c:auto val="1"/>
        <c:lblAlgn val="ctr"/>
        <c:lblOffset val="100"/>
        <c:noMultiLvlLbl val="0"/>
      </c:catAx>
      <c:valAx>
        <c:axId val="68844912"/>
        <c:scaling>
          <c:orientation val="minMax"/>
          <c:max val="60"/>
        </c:scaling>
        <c:delete val="0"/>
        <c:axPos val="l"/>
        <c:title>
          <c:tx>
            <c:rich>
              <a:bodyPr/>
              <a:lstStyle/>
              <a:p>
                <a:pPr>
                  <a:defRPr sz="900">
                    <a:latin typeface="Times New Roman" panose="02020603050405020304" pitchFamily="18" charset="0"/>
                    <a:cs typeface="Times New Roman" panose="02020603050405020304" pitchFamily="18" charset="0"/>
                  </a:defRPr>
                </a:pPr>
                <a:r>
                  <a:rPr lang="en-GB" sz="900">
                    <a:latin typeface="Times New Roman" panose="02020603050405020304" pitchFamily="18" charset="0"/>
                    <a:cs typeface="Times New Roman" panose="02020603050405020304" pitchFamily="18" charset="0"/>
                  </a:rPr>
                  <a:t>Relative Frequency</a:t>
                </a:r>
                <a:r>
                  <a:rPr lang="en-GB" sz="900" baseline="0">
                    <a:latin typeface="Times New Roman" panose="02020603050405020304" pitchFamily="18" charset="0"/>
                    <a:cs typeface="Times New Roman" panose="02020603050405020304" pitchFamily="18" charset="0"/>
                  </a:rPr>
                  <a:t> [%]</a:t>
                </a:r>
                <a:endParaRPr lang="en-GB" sz="900">
                  <a:latin typeface="Times New Roman" panose="02020603050405020304" pitchFamily="18" charset="0"/>
                  <a:cs typeface="Times New Roman" panose="02020603050405020304" pitchFamily="18" charset="0"/>
                </a:endParaRPr>
              </a:p>
            </c:rich>
          </c:tx>
          <c:layout>
            <c:manualLayout>
              <c:xMode val="edge"/>
              <c:yMode val="edge"/>
              <c:x val="2.0204315256612829E-2"/>
              <c:y val="5.4688387651664463E-2"/>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panose="02020603050405020304" pitchFamily="18" charset="0"/>
                <a:ea typeface="+mn-ea"/>
                <a:cs typeface="Times" panose="02020603050405020304" pitchFamily="18" charset="0"/>
              </a:defRPr>
            </a:pPr>
            <a:endParaRPr lang="en-US"/>
          </a:p>
        </c:txPr>
        <c:crossAx val="68851632"/>
        <c:crosses val="autoZero"/>
        <c:crossBetween val="between"/>
      </c:valAx>
      <c:spPr>
        <a:noFill/>
        <a:ln>
          <a:noFill/>
        </a:ln>
        <a:effectLst/>
      </c:spPr>
    </c:plotArea>
    <c:legend>
      <c:legendPos val="tr"/>
      <c:layout>
        <c:manualLayout>
          <c:xMode val="edge"/>
          <c:yMode val="edge"/>
          <c:x val="0.44159343266171325"/>
          <c:y val="2.4684937900803637E-2"/>
          <c:w val="0.55480645765050518"/>
          <c:h val="0.19443582248712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panose="02020603050405020304" pitchFamily="18" charset="0"/>
              <a:ea typeface="+mn-ea"/>
              <a:cs typeface="Times" panose="02020603050405020304" pitchFamily="18"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09711286089241"/>
          <c:y val="0.10138248847926268"/>
          <c:w val="0.72806955380577432"/>
          <c:h val="0.6140694879627982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lumMod val="50000"/>
                  </a:schemeClr>
                </a:solidFill>
                <a:prstDash val="sysDot"/>
              </a:ln>
              <a:effectLst/>
            </c:spPr>
            <c:trendlineType val="linear"/>
            <c:dispRSqr val="1"/>
            <c:dispEq val="1"/>
            <c:trendlineLbl>
              <c:layout>
                <c:manualLayout>
                  <c:x val="0.1608954505686789"/>
                  <c:y val="-0.3118502278368018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Sheet1!$M$23:$M$38</c:f>
              <c:numCache>
                <c:formatCode>General</c:formatCode>
                <c:ptCount val="16"/>
                <c:pt idx="0">
                  <c:v>101</c:v>
                </c:pt>
                <c:pt idx="1">
                  <c:v>115</c:v>
                </c:pt>
                <c:pt idx="2">
                  <c:v>117</c:v>
                </c:pt>
                <c:pt idx="3">
                  <c:v>141</c:v>
                </c:pt>
                <c:pt idx="4">
                  <c:v>145</c:v>
                </c:pt>
                <c:pt idx="5">
                  <c:v>171</c:v>
                </c:pt>
                <c:pt idx="6">
                  <c:v>201</c:v>
                </c:pt>
                <c:pt idx="7">
                  <c:v>211</c:v>
                </c:pt>
                <c:pt idx="8">
                  <c:v>212</c:v>
                </c:pt>
                <c:pt idx="9">
                  <c:v>216</c:v>
                </c:pt>
                <c:pt idx="10">
                  <c:v>233</c:v>
                </c:pt>
                <c:pt idx="11">
                  <c:v>241</c:v>
                </c:pt>
                <c:pt idx="12">
                  <c:v>252</c:v>
                </c:pt>
                <c:pt idx="13">
                  <c:v>259</c:v>
                </c:pt>
                <c:pt idx="14">
                  <c:v>307</c:v>
                </c:pt>
                <c:pt idx="15">
                  <c:v>321</c:v>
                </c:pt>
              </c:numCache>
            </c:numRef>
          </c:xVal>
          <c:yVal>
            <c:numRef>
              <c:f>Sheet1!$N$23:$N$38</c:f>
              <c:numCache>
                <c:formatCode>General</c:formatCode>
                <c:ptCount val="16"/>
                <c:pt idx="0">
                  <c:v>0.62</c:v>
                </c:pt>
                <c:pt idx="1">
                  <c:v>0.69</c:v>
                </c:pt>
                <c:pt idx="2">
                  <c:v>0.78</c:v>
                </c:pt>
                <c:pt idx="3">
                  <c:v>0.56000000000000005</c:v>
                </c:pt>
                <c:pt idx="4">
                  <c:v>0.62</c:v>
                </c:pt>
                <c:pt idx="5">
                  <c:v>0.43</c:v>
                </c:pt>
                <c:pt idx="6">
                  <c:v>0.47</c:v>
                </c:pt>
                <c:pt idx="7">
                  <c:v>0.47</c:v>
                </c:pt>
                <c:pt idx="8">
                  <c:v>0.47</c:v>
                </c:pt>
                <c:pt idx="9">
                  <c:v>0.47</c:v>
                </c:pt>
                <c:pt idx="10">
                  <c:v>0.42</c:v>
                </c:pt>
                <c:pt idx="11">
                  <c:v>0.44</c:v>
                </c:pt>
                <c:pt idx="12">
                  <c:v>0.45</c:v>
                </c:pt>
                <c:pt idx="13">
                  <c:v>0.43</c:v>
                </c:pt>
                <c:pt idx="14">
                  <c:v>0.42</c:v>
                </c:pt>
                <c:pt idx="15">
                  <c:v>0.42</c:v>
                </c:pt>
              </c:numCache>
            </c:numRef>
          </c:yVal>
          <c:smooth val="0"/>
          <c:extLst>
            <c:ext xmlns:c16="http://schemas.microsoft.com/office/drawing/2014/chart" uri="{C3380CC4-5D6E-409C-BE32-E72D297353CC}">
              <c16:uniqueId val="{00000001-C881-4CDD-ADBF-E2977AABC5D3}"/>
            </c:ext>
          </c:extLst>
        </c:ser>
        <c:dLbls>
          <c:showLegendKey val="0"/>
          <c:showVal val="0"/>
          <c:showCatName val="0"/>
          <c:showSerName val="0"/>
          <c:showPercent val="0"/>
          <c:showBubbleSize val="0"/>
        </c:dLbls>
        <c:axId val="188569408"/>
        <c:axId val="69456576"/>
      </c:scatterChart>
      <c:valAx>
        <c:axId val="18856940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MV</a:t>
                </a:r>
                <a:r>
                  <a:rPr lang="en-US" sz="900" b="1" baseline="0">
                    <a:solidFill>
                      <a:sysClr val="windowText" lastClr="000000"/>
                    </a:solidFill>
                    <a:latin typeface="Times New Roman" panose="02020603050405020304" pitchFamily="18" charset="0"/>
                    <a:cs typeface="Times New Roman" panose="02020603050405020304" pitchFamily="18" charset="0"/>
                  </a:rPr>
                  <a:t> volume</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293744531933504"/>
              <c:y val="0.8646742883681094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456576"/>
        <c:crosses val="autoZero"/>
        <c:crossBetween val="midCat"/>
        <c:majorUnit val="50"/>
      </c:valAx>
      <c:valAx>
        <c:axId val="694565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Overtaking</a:t>
                </a:r>
                <a:r>
                  <a:rPr lang="en-US" sz="900" b="1" baseline="0">
                    <a:solidFill>
                      <a:sysClr val="windowText" lastClr="000000"/>
                    </a:solidFill>
                    <a:latin typeface="Times New Roman" panose="02020603050405020304" pitchFamily="18" charset="0"/>
                    <a:cs typeface="Times New Roman" panose="02020603050405020304" pitchFamily="18" charset="0"/>
                  </a:rPr>
                  <a:t> distance [m]</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5555555555555558E-3"/>
              <c:y val="0.10449612029059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569408"/>
        <c:crosses val="autoZero"/>
        <c:crossBetween val="midCat"/>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74885305728877"/>
          <c:y val="8.4258904634239754E-2"/>
          <c:w val="0.6842346724781313"/>
          <c:h val="0.6387844280858994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lumMod val="50000"/>
                  </a:schemeClr>
                </a:solidFill>
                <a:prstDash val="sysDot"/>
              </a:ln>
              <a:effectLst/>
            </c:spPr>
            <c:trendlineType val="linear"/>
            <c:dispRSqr val="1"/>
            <c:dispEq val="1"/>
            <c:trendlineLbl>
              <c:layout>
                <c:manualLayout>
                  <c:x val="-5.810729589608548E-2"/>
                  <c:y val="0.1226627502661363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Sheet1!$M$3:$M$16</c:f>
              <c:numCache>
                <c:formatCode>General</c:formatCode>
                <c:ptCount val="14"/>
                <c:pt idx="0">
                  <c:v>97</c:v>
                </c:pt>
                <c:pt idx="1">
                  <c:v>100</c:v>
                </c:pt>
                <c:pt idx="2">
                  <c:v>101</c:v>
                </c:pt>
                <c:pt idx="3">
                  <c:v>118</c:v>
                </c:pt>
                <c:pt idx="4">
                  <c:v>106</c:v>
                </c:pt>
                <c:pt idx="5">
                  <c:v>109</c:v>
                </c:pt>
                <c:pt idx="6">
                  <c:v>132</c:v>
                </c:pt>
                <c:pt idx="7">
                  <c:v>114</c:v>
                </c:pt>
                <c:pt idx="8">
                  <c:v>108</c:v>
                </c:pt>
                <c:pt idx="9">
                  <c:v>130</c:v>
                </c:pt>
                <c:pt idx="10">
                  <c:v>138</c:v>
                </c:pt>
                <c:pt idx="11">
                  <c:v>141</c:v>
                </c:pt>
                <c:pt idx="12">
                  <c:v>147</c:v>
                </c:pt>
                <c:pt idx="13">
                  <c:v>140</c:v>
                </c:pt>
              </c:numCache>
            </c:numRef>
          </c:xVal>
          <c:yVal>
            <c:numRef>
              <c:f>Sheet1!$N$3:$N$16</c:f>
              <c:numCache>
                <c:formatCode>General</c:formatCode>
                <c:ptCount val="14"/>
                <c:pt idx="0">
                  <c:v>0.45</c:v>
                </c:pt>
                <c:pt idx="1">
                  <c:v>0.43</c:v>
                </c:pt>
                <c:pt idx="2">
                  <c:v>0.42</c:v>
                </c:pt>
                <c:pt idx="3">
                  <c:v>0.42</c:v>
                </c:pt>
                <c:pt idx="4">
                  <c:v>0.42</c:v>
                </c:pt>
                <c:pt idx="5">
                  <c:v>0.4</c:v>
                </c:pt>
                <c:pt idx="6">
                  <c:v>0.38</c:v>
                </c:pt>
                <c:pt idx="7">
                  <c:v>0.34</c:v>
                </c:pt>
                <c:pt idx="8">
                  <c:v>0.36</c:v>
                </c:pt>
                <c:pt idx="9">
                  <c:v>0.32</c:v>
                </c:pt>
                <c:pt idx="10">
                  <c:v>0.32</c:v>
                </c:pt>
                <c:pt idx="11">
                  <c:v>0.33</c:v>
                </c:pt>
                <c:pt idx="12">
                  <c:v>0.31</c:v>
                </c:pt>
                <c:pt idx="13">
                  <c:v>0.3</c:v>
                </c:pt>
              </c:numCache>
            </c:numRef>
          </c:yVal>
          <c:smooth val="0"/>
          <c:extLst>
            <c:ext xmlns:c16="http://schemas.microsoft.com/office/drawing/2014/chart" uri="{C3380CC4-5D6E-409C-BE32-E72D297353CC}">
              <c16:uniqueId val="{00000002-26FD-42AE-9CD1-FEB75D0319AA}"/>
            </c:ext>
          </c:extLst>
        </c:ser>
        <c:dLbls>
          <c:showLegendKey val="0"/>
          <c:showVal val="0"/>
          <c:showCatName val="0"/>
          <c:showSerName val="0"/>
          <c:showPercent val="0"/>
          <c:showBubbleSize val="0"/>
        </c:dLbls>
        <c:axId val="365734704"/>
        <c:axId val="365735264"/>
      </c:scatterChart>
      <c:valAx>
        <c:axId val="36573470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MV</a:t>
                </a:r>
                <a:r>
                  <a:rPr lang="en-US" b="1" baseline="0"/>
                  <a:t> volume</a:t>
                </a:r>
                <a:endParaRPr lang="en-US" b="1"/>
              </a:p>
            </c:rich>
          </c:tx>
          <c:layout>
            <c:manualLayout>
              <c:xMode val="edge"/>
              <c:yMode val="edge"/>
              <c:x val="0.43344532510042511"/>
              <c:y val="0.8518189247791747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5735264"/>
        <c:crosses val="autoZero"/>
        <c:crossBetween val="midCat"/>
        <c:majorUnit val="40"/>
      </c:valAx>
      <c:valAx>
        <c:axId val="365735264"/>
        <c:scaling>
          <c:orientation val="minMax"/>
          <c:max val="0.5"/>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Overtaking</a:t>
                </a:r>
                <a:r>
                  <a:rPr lang="en-US" b="1" baseline="0"/>
                  <a:t> distance [m]</a:t>
                </a:r>
                <a:endParaRPr lang="en-US" b="1"/>
              </a:p>
            </c:rich>
          </c:tx>
          <c:layout>
            <c:manualLayout>
              <c:xMode val="edge"/>
              <c:yMode val="edge"/>
              <c:x val="1.0982976386600769E-2"/>
              <c:y val="8.425890463423975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5734704"/>
        <c:crosses val="autoZero"/>
        <c:crossBetween val="midCat"/>
        <c:minorUnit val="2.0000000000000004E-2"/>
      </c:valAx>
      <c:spPr>
        <a:noFill/>
        <a:ln>
          <a:noFill/>
        </a:ln>
        <a:effectLst/>
      </c:spPr>
    </c:plotArea>
    <c:plotVisOnly val="1"/>
    <c:dispBlanksAs val="gap"/>
    <c:showDLblsOverMax val="0"/>
  </c:chart>
  <c:spPr>
    <a:no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407BE-A393-48FA-89A3-BFCE7A948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Template>
  <TotalTime>0</TotalTime>
  <Pages>15</Pages>
  <Words>5692</Words>
  <Characters>30765</Characters>
  <Application>Microsoft Office Word</Application>
  <DocSecurity>0</DocSecurity>
  <Lines>256</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dataspect IT-Services, Heidelberg, Germany</Company>
  <LinksUpToDate>false</LinksUpToDate>
  <CharactersWithSpaces>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PC</dc:creator>
  <dc:description>Formats and macros for Springer Lecture Notes</dc:description>
  <cp:lastModifiedBy>Behnam Bahmankhah</cp:lastModifiedBy>
  <cp:revision>96</cp:revision>
  <cp:lastPrinted>2019-04-23T12:46:00Z</cp:lastPrinted>
  <dcterms:created xsi:type="dcterms:W3CDTF">2019-06-01T08:00:00Z</dcterms:created>
  <dcterms:modified xsi:type="dcterms:W3CDTF">2019-07-31T23:24:00Z</dcterms:modified>
</cp:coreProperties>
</file>